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93685" cy="866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3685"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052734375" w:line="199.92000102996826" w:lineRule="auto"/>
        <w:ind w:left="0" w:right="0" w:firstLine="0"/>
        <w:jc w:val="center"/>
        <w:rPr>
          <w:rFonts w:ascii="Arial" w:cs="Arial" w:eastAsia="Arial" w:hAnsi="Arial"/>
          <w:b w:val="1"/>
          <w:i w:val="0"/>
          <w:smallCaps w:val="0"/>
          <w:strike w:val="0"/>
          <w:color w:val="ff532e"/>
          <w:sz w:val="40.08000183105469"/>
          <w:szCs w:val="40.08000183105469"/>
          <w:u w:val="none"/>
          <w:shd w:fill="auto" w:val="clear"/>
          <w:vertAlign w:val="baseline"/>
        </w:rPr>
      </w:pPr>
      <w:r w:rsidDel="00000000" w:rsidR="00000000" w:rsidRPr="00000000">
        <w:rPr>
          <w:rFonts w:ascii="Arial" w:cs="Arial" w:eastAsia="Arial" w:hAnsi="Arial"/>
          <w:b w:val="1"/>
          <w:i w:val="0"/>
          <w:smallCaps w:val="0"/>
          <w:strike w:val="0"/>
          <w:color w:val="ff532e"/>
          <w:sz w:val="40.08000183105469"/>
          <w:szCs w:val="40.08000183105469"/>
          <w:u w:val="none"/>
          <w:shd w:fill="auto" w:val="clear"/>
          <w:vertAlign w:val="baseline"/>
          <w:rtl w:val="0"/>
        </w:rPr>
        <w:t xml:space="preserve">POSSIBLE FUTURES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052734375" w:line="199.92000102996826" w:lineRule="auto"/>
        <w:ind w:left="0" w:right="0" w:firstLine="0"/>
        <w:rPr>
          <w:rFonts w:ascii="Georgia" w:cs="Georgia" w:eastAsia="Georgia" w:hAnsi="Georgia"/>
          <w:sz w:val="22.080001831054688"/>
          <w:szCs w:val="22.080001831054688"/>
        </w:rPr>
        <w:sectPr>
          <w:headerReference r:id="rId7" w:type="default"/>
          <w:footerReference r:id="rId8" w:type="default"/>
          <w:pgSz w:h="15840" w:w="12240" w:orient="portrait"/>
          <w:pgMar w:bottom="720" w:top="619.000244140625" w:left="535.2000045776367" w:right="811.59912109375" w:header="0" w:footer="720"/>
          <w:pgNumType w:start="1"/>
        </w:sectPr>
      </w:pPr>
      <w:r w:rsidDel="00000000" w:rsidR="00000000" w:rsidRPr="00000000">
        <w:rPr>
          <w:rFonts w:ascii="Georgia" w:cs="Georgia" w:eastAsia="Georgia" w:hAnsi="Georgia"/>
          <w:sz w:val="22.080001831054688"/>
          <w:szCs w:val="22.080001831054688"/>
          <w:rtl w:val="0"/>
        </w:rPr>
        <w:t xml:space="preserve">The </w:t>
      </w:r>
      <w:hyperlink r:id="rId9">
        <w:r w:rsidDel="00000000" w:rsidR="00000000" w:rsidRPr="00000000">
          <w:rPr>
            <w:rFonts w:ascii="Georgia" w:cs="Georgia" w:eastAsia="Georgia" w:hAnsi="Georgia"/>
            <w:b w:val="1"/>
            <w:color w:val="1155cc"/>
            <w:sz w:val="22.080001831054688"/>
            <w:szCs w:val="22.080001831054688"/>
            <w:u w:val="single"/>
            <w:rtl w:val="0"/>
          </w:rPr>
          <w:t xml:space="preserve">Possible Futures—Career Exploration Curriculum</w:t>
        </w:r>
      </w:hyperlink>
      <w:r w:rsidDel="00000000" w:rsidR="00000000" w:rsidRPr="00000000">
        <w:rPr>
          <w:rFonts w:ascii="Georgia" w:cs="Georgia" w:eastAsia="Georgia" w:hAnsi="Georgia"/>
          <w:sz w:val="22.080001831054688"/>
          <w:szCs w:val="22.080001831054688"/>
          <w:rtl w:val="0"/>
        </w:rPr>
        <w:t xml:space="preserve"> provides career exploration for learners, </w:t>
      </w:r>
      <w:r w:rsidDel="00000000" w:rsidR="00000000" w:rsidRPr="00000000">
        <w:rPr>
          <w:rFonts w:ascii="Georgia" w:cs="Georgia" w:eastAsia="Georgia" w:hAnsi="Georgia"/>
          <w:b w:val="1"/>
          <w:sz w:val="22.080001831054688"/>
          <w:szCs w:val="22.080001831054688"/>
          <w:rtl w:val="0"/>
        </w:rPr>
        <w:t xml:space="preserve">grades 6 through 10</w:t>
      </w:r>
      <w:r w:rsidDel="00000000" w:rsidR="00000000" w:rsidRPr="00000000">
        <w:rPr>
          <w:rFonts w:ascii="Georgia" w:cs="Georgia" w:eastAsia="Georgia" w:hAnsi="Georgia"/>
          <w:sz w:val="22.080001831054688"/>
          <w:szCs w:val="22.080001831054688"/>
          <w:rtl w:val="0"/>
        </w:rPr>
        <w:t xml:space="preserve">, in school and afterschool settings with a vision that every young person will gain the foundational knowledge, skills, and experiences they need to make critical decisions about their future with confidence. Below are descriptions and links to the curriculum, some fantastic adaptations from local partners, two related guides, and other resources all aimed at:</w:t>
      </w:r>
      <w:r w:rsidDel="00000000" w:rsidR="00000000" w:rsidRPr="00000000">
        <w:rPr>
          <w:rFonts w:ascii="Georgia" w:cs="Georgia" w:eastAsia="Georgia" w:hAnsi="Georgia"/>
          <w:b w:val="1"/>
          <w:sz w:val="22.080001831054688"/>
          <w:szCs w:val="22.080001831054688"/>
          <w:rtl w:val="0"/>
        </w:rPr>
        <w:t xml:space="preserve"> 1) </w:t>
      </w:r>
      <w:r w:rsidDel="00000000" w:rsidR="00000000" w:rsidRPr="00000000">
        <w:rPr>
          <w:rFonts w:ascii="Georgia" w:cs="Georgia" w:eastAsia="Georgia" w:hAnsi="Georgia"/>
          <w:sz w:val="22.080001831054688"/>
          <w:szCs w:val="22.080001831054688"/>
          <w:rtl w:val="0"/>
        </w:rPr>
        <w:t xml:space="preserve">expanding career awareness through authentic experiential learning opportunities;</w:t>
      </w:r>
      <w:r w:rsidDel="00000000" w:rsidR="00000000" w:rsidRPr="00000000">
        <w:rPr>
          <w:rFonts w:ascii="Georgia" w:cs="Georgia" w:eastAsia="Georgia" w:hAnsi="Georgia"/>
          <w:b w:val="1"/>
          <w:sz w:val="22.080001831054688"/>
          <w:szCs w:val="22.080001831054688"/>
          <w:rtl w:val="0"/>
        </w:rPr>
        <w:t xml:space="preserve"> 2)</w:t>
      </w:r>
      <w:r w:rsidDel="00000000" w:rsidR="00000000" w:rsidRPr="00000000">
        <w:rPr>
          <w:rFonts w:ascii="Georgia" w:cs="Georgia" w:eastAsia="Georgia" w:hAnsi="Georgia"/>
          <w:sz w:val="22.080001831054688"/>
          <w:szCs w:val="22.080001831054688"/>
          <w:rtl w:val="0"/>
        </w:rPr>
        <w:t xml:space="preserve"> encouraging students to explore their diverse interests, talents, and options; </w:t>
      </w:r>
      <w:r w:rsidDel="00000000" w:rsidR="00000000" w:rsidRPr="00000000">
        <w:rPr>
          <w:rFonts w:ascii="Georgia" w:cs="Georgia" w:eastAsia="Georgia" w:hAnsi="Georgia"/>
          <w:b w:val="1"/>
          <w:sz w:val="22.080001831054688"/>
          <w:szCs w:val="22.080001831054688"/>
          <w:rtl w:val="0"/>
        </w:rPr>
        <w:t xml:space="preserve">3) </w:t>
      </w:r>
      <w:r w:rsidDel="00000000" w:rsidR="00000000" w:rsidRPr="00000000">
        <w:rPr>
          <w:rFonts w:ascii="Georgia" w:cs="Georgia" w:eastAsia="Georgia" w:hAnsi="Georgia"/>
          <w:sz w:val="22.080001831054688"/>
          <w:szCs w:val="22.080001831054688"/>
          <w:rtl w:val="0"/>
        </w:rPr>
        <w:t xml:space="preserve">enlivening STEM subjects by bringing in real-world and career contexts; </w:t>
      </w:r>
      <w:r w:rsidDel="00000000" w:rsidR="00000000" w:rsidRPr="00000000">
        <w:rPr>
          <w:rFonts w:ascii="Georgia" w:cs="Georgia" w:eastAsia="Georgia" w:hAnsi="Georgia"/>
          <w:b w:val="1"/>
          <w:sz w:val="22.080001831054688"/>
          <w:szCs w:val="22.080001831054688"/>
          <w:rtl w:val="0"/>
        </w:rPr>
        <w:t xml:space="preserve">4) </w:t>
      </w:r>
      <w:r w:rsidDel="00000000" w:rsidR="00000000" w:rsidRPr="00000000">
        <w:rPr>
          <w:rFonts w:ascii="Georgia" w:cs="Georgia" w:eastAsia="Georgia" w:hAnsi="Georgia"/>
          <w:sz w:val="22.080001831054688"/>
          <w:szCs w:val="22.080001831054688"/>
          <w:rtl w:val="0"/>
        </w:rPr>
        <w:t xml:space="preserve">empowering students to develop vital employability skills; and </w:t>
      </w:r>
      <w:r w:rsidDel="00000000" w:rsidR="00000000" w:rsidRPr="00000000">
        <w:rPr>
          <w:rFonts w:ascii="Georgia" w:cs="Georgia" w:eastAsia="Georgia" w:hAnsi="Georgia"/>
          <w:b w:val="1"/>
          <w:sz w:val="22.080001831054688"/>
          <w:szCs w:val="22.080001831054688"/>
          <w:rtl w:val="0"/>
        </w:rPr>
        <w:t xml:space="preserve">5) </w:t>
      </w:r>
      <w:r w:rsidDel="00000000" w:rsidR="00000000" w:rsidRPr="00000000">
        <w:rPr>
          <w:rFonts w:ascii="Georgia" w:cs="Georgia" w:eastAsia="Georgia" w:hAnsi="Georgia"/>
          <w:sz w:val="22.080001831054688"/>
          <w:szCs w:val="22.080001831054688"/>
          <w:rtl w:val="0"/>
        </w:rPr>
        <w:t xml:space="preserve">engaging students in making informed choices.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079999923706055"/>
          <w:szCs w:val="22.079999923706055"/>
        </w:rPr>
      </w:pPr>
      <w:r w:rsidDel="00000000" w:rsidR="00000000" w:rsidRPr="00000000">
        <w:rPr>
          <w:rtl w:val="0"/>
        </w:rPr>
      </w:r>
    </w:p>
    <w:tbl>
      <w:tblPr>
        <w:tblStyle w:val="Table1"/>
        <w:tblW w:w="11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7260"/>
        <w:tblGridChange w:id="0">
          <w:tblGrid>
            <w:gridCol w:w="4020"/>
            <w:gridCol w:w="7260"/>
          </w:tblGrid>
        </w:tblGridChange>
      </w:tblGrid>
      <w:tr>
        <w:trPr>
          <w:cantSplit w:val="0"/>
          <w:trHeight w:val="576.0000610351562"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Curriculum</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ind w:left="129.5806884765625" w:firstLine="0"/>
              <w:jc w:val="center"/>
              <w:rPr>
                <w:rFonts w:ascii="Georgia" w:cs="Georgia" w:eastAsia="Georgia" w:hAnsi="Georgia"/>
                <w:b w:val="1"/>
              </w:rPr>
            </w:pPr>
            <w:r w:rsidDel="00000000" w:rsidR="00000000" w:rsidRPr="00000000">
              <w:rPr>
                <w:rFonts w:ascii="Georgia" w:cs="Georgia" w:eastAsia="Georgia" w:hAnsi="Georgia"/>
                <w:b w:val="1"/>
                <w:rtl w:val="0"/>
              </w:rPr>
              <w:t xml:space="preserve">Description/Links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806884765625" w:right="0" w:firstLine="0"/>
              <w:jc w:val="center"/>
              <w:rPr>
                <w:rFonts w:ascii="Georgia" w:cs="Georgia" w:eastAsia="Georgia" w:hAnsi="Georgia"/>
                <w:b w:val="1"/>
              </w:rPr>
            </w:pPr>
            <w:r w:rsidDel="00000000" w:rsidR="00000000" w:rsidRPr="00000000">
              <w:rPr>
                <w:rtl w:val="0"/>
              </w:rPr>
            </w:r>
          </w:p>
        </w:tc>
      </w:tr>
      <w:tr>
        <w:trPr>
          <w:cantSplit w:val="0"/>
          <w:trHeight w:val="576.0000610351562"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rPr>
                <w:rFonts w:ascii="Georgia" w:cs="Georgia" w:eastAsia="Georgia" w:hAnsi="Georgia"/>
                <w:b w:val="1"/>
              </w:rPr>
            </w:pPr>
            <w:r w:rsidDel="00000000" w:rsidR="00000000" w:rsidRPr="00000000">
              <w:rPr>
                <w:rFonts w:ascii="Georgia" w:cs="Georgia" w:eastAsia="Georgia" w:hAnsi="Georgia"/>
                <w:b w:val="1"/>
                <w:rtl w:val="0"/>
              </w:rPr>
              <w:t xml:space="preserve">New, Digital Possible Futures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rPr>
                <w:rFonts w:ascii="Georgia" w:cs="Georgia" w:eastAsia="Georgia" w:hAnsi="Georgia"/>
                <w:b w:val="1"/>
              </w:rPr>
            </w:pPr>
            <w:r w:rsidDel="00000000" w:rsidR="00000000" w:rsidRPr="00000000">
              <w:rPr>
                <w:rFonts w:ascii="Georgia" w:cs="Georgia" w:eastAsia="Georgia" w:hAnsi="Georgia"/>
                <w:b w:val="1"/>
                <w:rtl w:val="0"/>
              </w:rPr>
              <w:t xml:space="preserve">*synchronous &amp; asynchronous*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rPr>
                <w:rFonts w:ascii="Georgia" w:cs="Georgia" w:eastAsia="Georgia" w:hAnsi="Georgia"/>
                <w:i w:val="1"/>
              </w:rPr>
            </w:pPr>
            <w:r w:rsidDel="00000000" w:rsidR="00000000" w:rsidRPr="00000000">
              <w:rPr>
                <w:rFonts w:ascii="Georgia" w:cs="Georgia" w:eastAsia="Georgia" w:hAnsi="Georgia"/>
                <w:i w:val="1"/>
                <w:rtl w:val="0"/>
              </w:rPr>
              <w:t xml:space="preserve">(Remote, Hybrid, In-person)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1"/>
              </w:rPr>
            </w:pPr>
            <w:r w:rsidDel="00000000" w:rsidR="00000000" w:rsidRPr="00000000">
              <w:rPr>
                <w:rFonts w:ascii="Georgia" w:cs="Georgia" w:eastAsia="Georgia" w:hAnsi="Georgia"/>
                <w:b w:val="1"/>
                <w:rtl w:val="0"/>
              </w:rPr>
              <w:t xml:space="preserve">Interactive, </w:t>
            </w:r>
            <w:r w:rsidDel="00000000" w:rsidR="00000000" w:rsidRPr="00000000">
              <w:rPr>
                <w:rFonts w:ascii="Georgia" w:cs="Georgia" w:eastAsia="Georgia" w:hAnsi="Georgia"/>
                <w:b w:val="1"/>
                <w:i w:val="1"/>
                <w:rtl w:val="0"/>
              </w:rPr>
              <w:t xml:space="preserve">*student-facing*</w:t>
            </w:r>
            <w:r w:rsidDel="00000000" w:rsidR="00000000" w:rsidRPr="00000000">
              <w:rPr>
                <w:rFonts w:ascii="Georgia" w:cs="Georgia" w:eastAsia="Georgia" w:hAnsi="Georgia"/>
                <w:b w:val="1"/>
                <w:rtl w:val="0"/>
              </w:rPr>
              <w:t xml:space="preserve"> lessons available to download as SCORM files or web links </w:t>
            </w:r>
            <w:r w:rsidDel="00000000" w:rsidR="00000000" w:rsidRPr="00000000">
              <w:rPr>
                <w:rFonts w:ascii="Georgia" w:cs="Georgia" w:eastAsia="Georgia" w:hAnsi="Georgia"/>
                <w:i w:val="1"/>
                <w:rtl w:val="0"/>
              </w:rPr>
              <w:t xml:space="preserve">(SCORM is compatible with Canvas and other learning management systems [LMS] although not Google Classrooms)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Requires devices and internet access and includes facilitator guides for instructors.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1"/>
                <w:color w:val="38761d"/>
              </w:rPr>
            </w:pPr>
            <w:hyperlink r:id="rId10">
              <w:r w:rsidDel="00000000" w:rsidR="00000000" w:rsidRPr="00000000">
                <w:rPr>
                  <w:rFonts w:ascii="Georgia" w:cs="Georgia" w:eastAsia="Georgia" w:hAnsi="Georgia"/>
                  <w:b w:val="1"/>
                  <w:color w:val="24ce7b"/>
                  <w:u w:val="single"/>
                  <w:rtl w:val="0"/>
                </w:rPr>
                <w:t xml:space="preserve">SCORM files available </w:t>
              </w:r>
            </w:hyperlink>
            <w:hyperlink r:id="rId11">
              <w:r w:rsidDel="00000000" w:rsidR="00000000" w:rsidRPr="00000000">
                <w:rPr>
                  <w:rFonts w:ascii="Georgia" w:cs="Georgia" w:eastAsia="Georgia" w:hAnsi="Georgia"/>
                  <w:color w:val="24ce7b"/>
                  <w:u w:val="single"/>
                  <w:rtl w:val="0"/>
                </w:rPr>
                <w:t xml:space="preserve">here</w:t>
              </w:r>
            </w:hyperlink>
            <w:r w:rsidDel="00000000" w:rsidR="00000000" w:rsidRPr="00000000">
              <w:rPr>
                <w:rFonts w:ascii="Georgia" w:cs="Georgia" w:eastAsia="Georgia" w:hAnsi="Georgia"/>
                <w:color w:val="38761d"/>
                <w:rtl w:val="0"/>
              </w:rPr>
              <w:t xml:space="preserve"> </w:t>
            </w:r>
            <w:r w:rsidDel="00000000" w:rsidR="00000000" w:rsidRPr="00000000">
              <w:rPr>
                <w:rFonts w:ascii="Georgia" w:cs="Georgia" w:eastAsia="Georgia" w:hAnsi="Georgia"/>
                <w:b w:val="1"/>
                <w:color w:val="38761d"/>
                <w:rtl w:val="0"/>
              </w:rPr>
              <w:t xml:space="preserve">(Fill out the form &amp; you will receive an email–check your spam or junk box if it doesn’t arrive!)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color w:val="ff0000"/>
              </w:rPr>
            </w:pPr>
            <w:r w:rsidDel="00000000" w:rsidR="00000000" w:rsidRPr="00000000">
              <w:rPr>
                <w:rFonts w:ascii="Georgia" w:cs="Georgia" w:eastAsia="Georgia" w:hAnsi="Georgia"/>
                <w:color w:val="ff0000"/>
                <w:rtl w:val="0"/>
              </w:rPr>
              <w:t xml:space="preserve"> </w:t>
            </w:r>
            <w:hyperlink r:id="rId12">
              <w:r w:rsidDel="00000000" w:rsidR="00000000" w:rsidRPr="00000000">
                <w:rPr>
                  <w:rFonts w:ascii="Georgia" w:cs="Georgia" w:eastAsia="Georgia" w:hAnsi="Georgia"/>
                  <w:color w:val="1155cc"/>
                  <w:u w:val="single"/>
                  <w:rtl w:val="0"/>
                </w:rPr>
                <w:t xml:space="preserve">URL versions here</w:t>
              </w:r>
            </w:hyperlink>
            <w:r w:rsidDel="00000000" w:rsidR="00000000" w:rsidRPr="00000000">
              <w:rPr>
                <w:rFonts w:ascii="Georgia" w:cs="Georgia" w:eastAsia="Georgia" w:hAnsi="Georgia"/>
                <w:color w:val="ff0000"/>
                <w:rtl w:val="0"/>
              </w:rPr>
              <w:t xml:space="preserve"> </w:t>
            </w:r>
            <w:hyperlink r:id="rId13">
              <w:r w:rsidDel="00000000" w:rsidR="00000000" w:rsidRPr="00000000">
                <w:rPr>
                  <w:rFonts w:ascii="Georgia" w:cs="Georgia" w:eastAsia="Georgia" w:hAnsi="Georgia"/>
                  <w:color w:val="ff0000"/>
                  <w:u w:val="single"/>
                  <w:rtl w:val="0"/>
                </w:rPr>
                <w:t xml:space="preserve">Unit Overviews here</w:t>
              </w:r>
            </w:hyperlink>
            <w:r w:rsidDel="00000000" w:rsidR="00000000" w:rsidRPr="00000000">
              <w:rPr>
                <w:rtl w:val="0"/>
              </w:rPr>
            </w:r>
          </w:p>
        </w:tc>
      </w:tr>
      <w:tr>
        <w:trPr>
          <w:cantSplit w:val="0"/>
          <w:trHeight w:val="576.0000610351562"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Employability Skills for Success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(1 unit)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rPr>
            </w:pPr>
            <w:r w:rsidDel="00000000" w:rsidR="00000000" w:rsidRPr="00000000">
              <w:rPr>
                <w:rFonts w:ascii="Georgia" w:cs="Georgia" w:eastAsia="Georgia" w:hAnsi="Georgia"/>
                <w:rtl w:val="0"/>
              </w:rPr>
              <w:t xml:space="preserve">Learners develop essential employability skills.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b w:val="1"/>
                <w:rtl w:val="0"/>
              </w:rPr>
              <w:t xml:space="preserve">A 12 lesson unit </w:t>
            </w:r>
            <w:r w:rsidDel="00000000" w:rsidR="00000000" w:rsidRPr="00000000">
              <w:rPr>
                <w:rFonts w:ascii="Georgia" w:cs="Georgia" w:eastAsia="Georgia" w:hAnsi="Georgia"/>
                <w:rtl w:val="0"/>
              </w:rPr>
              <w:t xml:space="preserve">that integrates lessons on Communication, Collaboration, Growth Mindset and Self-Regulation.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576.0000610351562"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rPr>
            </w:pPr>
            <w:r w:rsidDel="00000000" w:rsidR="00000000" w:rsidRPr="00000000">
              <w:rPr>
                <w:rFonts w:ascii="Georgia" w:cs="Georgia" w:eastAsia="Georgia" w:hAnsi="Georgia"/>
                <w:b w:val="1"/>
                <w:rtl w:val="0"/>
              </w:rPr>
              <w:t xml:space="preserve">Lenses on the Future (1 unit) </w:t>
            </w:r>
            <w:r w:rsidDel="00000000" w:rsidR="00000000" w:rsidRPr="00000000">
              <w:rPr>
                <w:rFonts w:ascii="Georgia" w:cs="Georgia" w:eastAsia="Georgia" w:hAnsi="Georgia"/>
                <w:rtl w:val="0"/>
              </w:rPr>
              <w:t xml:space="preserve">Learners chart a path to future success by identifying their personal interests and strengths, considering the life they want to lead, and exploring potential ways they can contribute to society.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b w:val="1"/>
                <w:rtl w:val="0"/>
              </w:rPr>
              <w:t xml:space="preserve">A 12 lesson unit</w:t>
            </w:r>
            <w:r w:rsidDel="00000000" w:rsidR="00000000" w:rsidRPr="00000000">
              <w:rPr>
                <w:rFonts w:ascii="Georgia" w:cs="Georgia" w:eastAsia="Georgia" w:hAnsi="Georgia"/>
                <w:rtl w:val="0"/>
              </w:rPr>
              <w:t xml:space="preserve"> that integrates lessons on Self, Society, and Security.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576.0000610351562"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STEMploration (4 units)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rPr>
            </w:pPr>
            <w:r w:rsidDel="00000000" w:rsidR="00000000" w:rsidRPr="00000000">
              <w:rPr>
                <w:rFonts w:ascii="Georgia" w:cs="Georgia" w:eastAsia="Georgia" w:hAnsi="Georgia"/>
                <w:rtl w:val="0"/>
              </w:rPr>
              <w:t xml:space="preserve">Learners explore careers, assume roles as Young Professionals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b w:val="1"/>
                <w:rtl w:val="0"/>
              </w:rPr>
              <w:t xml:space="preserve">A 12 lesson unit </w:t>
            </w:r>
            <w:r w:rsidDel="00000000" w:rsidR="00000000" w:rsidRPr="00000000">
              <w:rPr>
                <w:rFonts w:ascii="Georgia" w:cs="Georgia" w:eastAsia="Georgia" w:hAnsi="Georgia"/>
                <w:rtl w:val="0"/>
              </w:rPr>
              <w:t xml:space="preserve">for </w:t>
            </w:r>
            <w:r w:rsidDel="00000000" w:rsidR="00000000" w:rsidRPr="00000000">
              <w:rPr>
                <w:rFonts w:ascii="Georgia" w:cs="Georgia" w:eastAsia="Georgia" w:hAnsi="Georgia"/>
                <w:u w:val="single"/>
                <w:rtl w:val="0"/>
              </w:rPr>
              <w:t xml:space="preserve">each</w:t>
            </w:r>
            <w:r w:rsidDel="00000000" w:rsidR="00000000" w:rsidRPr="00000000">
              <w:rPr>
                <w:rFonts w:ascii="Georgia" w:cs="Georgia" w:eastAsia="Georgia" w:hAnsi="Georgia"/>
                <w:rtl w:val="0"/>
              </w:rPr>
              <w:t xml:space="preserve"> STEM area (48 lessons in total):</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IT </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Health Sciences </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Cybersecurity </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Engineering and Design </w:t>
            </w:r>
          </w:p>
        </w:tc>
      </w:tr>
      <w:tr>
        <w:trPr>
          <w:cantSplit w:val="0"/>
          <w:trHeight w:val="576.0000610351562"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i w:val="1"/>
              </w:rPr>
            </w:pPr>
            <w:r w:rsidDel="00000000" w:rsidR="00000000" w:rsidRPr="00000000">
              <w:rPr>
                <w:rFonts w:ascii="Georgia" w:cs="Georgia" w:eastAsia="Georgia" w:hAnsi="Georgia"/>
                <w:b w:val="1"/>
                <w:rtl w:val="0"/>
              </w:rPr>
              <w:t xml:space="preserve">Original Version of Possible Futures (3 modules, 11 units)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i w:val="1"/>
              </w:rPr>
            </w:pPr>
            <w:r w:rsidDel="00000000" w:rsidR="00000000" w:rsidRPr="00000000">
              <w:rPr>
                <w:rFonts w:ascii="Georgia" w:cs="Georgia" w:eastAsia="Georgia" w:hAnsi="Georgia"/>
                <w:i w:val="1"/>
                <w:rtl w:val="0"/>
              </w:rPr>
              <w:t xml:space="preserve">(In-person)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i w:val="1"/>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806884765625"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Ready-to-use, comprehensive lesson plans (PDFs and word documents) include preparation and facilitation guidance for instructors and student-facing handouts.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806884765625"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806884765625" w:right="0" w:firstLine="0"/>
              <w:jc w:val="left"/>
              <w:rPr>
                <w:rFonts w:ascii="Georgia" w:cs="Georgia" w:eastAsia="Georgia" w:hAnsi="Georgia"/>
              </w:rPr>
            </w:pPr>
            <w:hyperlink r:id="rId14">
              <w:r w:rsidDel="00000000" w:rsidR="00000000" w:rsidRPr="00000000">
                <w:rPr>
                  <w:rFonts w:ascii="Georgia" w:cs="Georgia" w:eastAsia="Georgia" w:hAnsi="Georgia"/>
                  <w:b w:val="1"/>
                  <w:color w:val="24ce7b"/>
                  <w:u w:val="single"/>
                  <w:rtl w:val="0"/>
                </w:rPr>
                <w:t xml:space="preserve">Access all 3 modules </w:t>
              </w:r>
            </w:hyperlink>
            <w:hyperlink r:id="rId15">
              <w:r w:rsidDel="00000000" w:rsidR="00000000" w:rsidRPr="00000000">
                <w:rPr>
                  <w:rFonts w:ascii="Georgia" w:cs="Georgia" w:eastAsia="Georgia" w:hAnsi="Georgia"/>
                  <w:color w:val="24ce7b"/>
                  <w:u w:val="single"/>
                  <w:rtl w:val="0"/>
                </w:rPr>
                <w:t xml:space="preserve">here.</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u w:val="single"/>
                <w:rtl w:val="0"/>
              </w:rPr>
              <w:t xml:space="preserve">NOTE</w:t>
            </w:r>
            <w:r w:rsidDel="00000000" w:rsidR="00000000" w:rsidRPr="00000000">
              <w:rPr>
                <w:rFonts w:ascii="Georgia" w:cs="Georgia" w:eastAsia="Georgia" w:hAnsi="Georgia"/>
                <w:rtl w:val="0"/>
              </w:rPr>
              <w:t xml:space="preserve">: if you’re having trouble accessing the files, please contact </w:t>
            </w:r>
            <w:hyperlink r:id="rId16">
              <w:r w:rsidDel="00000000" w:rsidR="00000000" w:rsidRPr="00000000">
                <w:rPr>
                  <w:rFonts w:ascii="Georgia" w:cs="Georgia" w:eastAsia="Georgia" w:hAnsi="Georgia"/>
                  <w:color w:val="1155cc"/>
                  <w:u w:val="single"/>
                  <w:rtl w:val="0"/>
                </w:rPr>
                <w:t xml:space="preserve">possiblefutures@jff.org</w:t>
              </w:r>
            </w:hyperlink>
            <w:r w:rsidDel="00000000" w:rsidR="00000000" w:rsidRPr="00000000">
              <w:rPr>
                <w:rFonts w:ascii="Georgia" w:cs="Georgia" w:eastAsia="Georgia" w:hAnsi="Georgia"/>
                <w:rtl w:val="0"/>
              </w:rPr>
              <w:t xml:space="preserve"> and/or visit the </w:t>
            </w:r>
            <w:hyperlink r:id="rId17">
              <w:r w:rsidDel="00000000" w:rsidR="00000000" w:rsidRPr="00000000">
                <w:rPr>
                  <w:rFonts w:ascii="Georgia" w:cs="Georgia" w:eastAsia="Georgia" w:hAnsi="Georgia"/>
                  <w:color w:val="1155cc"/>
                  <w:u w:val="single"/>
                  <w:rtl w:val="0"/>
                </w:rPr>
                <w:t xml:space="preserve">Google site</w:t>
              </w:r>
            </w:hyperlink>
            <w:r w:rsidDel="00000000" w:rsidR="00000000" w:rsidRPr="00000000">
              <w:rPr>
                <w:rFonts w:ascii="Georgia" w:cs="Georgia" w:eastAsia="Georgia" w:hAnsi="Georgia"/>
                <w:rtl w:val="0"/>
              </w:rPr>
              <w:t xml:space="preserve"> from our partner, the Center for the Future of AZ]</w:t>
            </w:r>
            <w:r w:rsidDel="00000000" w:rsidR="00000000" w:rsidRPr="00000000">
              <w:rPr>
                <w:rtl w:val="0"/>
              </w:rPr>
            </w:r>
          </w:p>
        </w:tc>
      </w:tr>
      <w:tr>
        <w:trPr>
          <w:cantSplit w:val="0"/>
          <w:trHeight w:val="576.0000610351562" w:hRule="atLeast"/>
          <w:tblHeader w:val="0"/>
        </w:trPr>
        <w:tc>
          <w:tcP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color w:val="222222"/>
                <w:rtl w:val="0"/>
              </w:rPr>
              <w:t xml:space="preserve">Employability Skills for Success module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0" w:firstLine="0"/>
              <w:rPr>
                <w:rFonts w:ascii="Georgia" w:cs="Georgia" w:eastAsia="Georgia" w:hAnsi="Georgia"/>
              </w:rPr>
            </w:pPr>
            <w:r w:rsidDel="00000000" w:rsidR="00000000" w:rsidRPr="00000000">
              <w:rPr>
                <w:rFonts w:ascii="Georgia" w:cs="Georgia" w:eastAsia="Georgia" w:hAnsi="Georgia"/>
                <w:b w:val="1"/>
                <w:color w:val="222222"/>
                <w:rtl w:val="0"/>
              </w:rPr>
              <w:t xml:space="preserve">4 units:</w:t>
            </w:r>
            <w:r w:rsidDel="00000000" w:rsidR="00000000" w:rsidRPr="00000000">
              <w:rPr>
                <w:rFonts w:ascii="Georgia" w:cs="Georgia" w:eastAsia="Georgia" w:hAnsi="Georgia"/>
                <w:color w:val="222222"/>
                <w:rtl w:val="0"/>
              </w:rPr>
              <w:t xml:space="preserve"> Collaboration, Communication, Growth Mindset, Self-Regulation</w:t>
            </w:r>
            <w:r w:rsidDel="00000000" w:rsidR="00000000" w:rsidRPr="00000000">
              <w:rPr>
                <w:rtl w:val="0"/>
              </w:rPr>
            </w:r>
          </w:p>
        </w:tc>
      </w:tr>
      <w:tr>
        <w:trPr>
          <w:cantSplit w:val="0"/>
          <w:trHeight w:val="576.0000610351562" w:hRule="atLeast"/>
          <w:tblHeader w:val="0"/>
        </w:trPr>
        <w:tc>
          <w:tcP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color w:val="222222"/>
                <w:rtl w:val="0"/>
              </w:rPr>
              <w:t xml:space="preserve">Lenses on the Future module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0" w:firstLine="0"/>
              <w:rPr>
                <w:rFonts w:ascii="Georgia" w:cs="Georgia" w:eastAsia="Georgia" w:hAnsi="Georgia"/>
                <w:b w:val="1"/>
                <w:color w:val="222222"/>
              </w:rPr>
            </w:pPr>
            <w:r w:rsidDel="00000000" w:rsidR="00000000" w:rsidRPr="00000000">
              <w:rPr>
                <w:rFonts w:ascii="Georgia" w:cs="Georgia" w:eastAsia="Georgia" w:hAnsi="Georgia"/>
                <w:b w:val="1"/>
                <w:color w:val="222222"/>
                <w:rtl w:val="0"/>
              </w:rPr>
              <w:t xml:space="preserve">3 units: </w:t>
            </w:r>
            <w:r w:rsidDel="00000000" w:rsidR="00000000" w:rsidRPr="00000000">
              <w:rPr>
                <w:rFonts w:ascii="Georgia" w:cs="Georgia" w:eastAsia="Georgia" w:hAnsi="Georgia"/>
                <w:color w:val="222222"/>
                <w:rtl w:val="0"/>
              </w:rPr>
              <w:t xml:space="preserve">Self, Society, Security</w:t>
            </w:r>
            <w:r w:rsidDel="00000000" w:rsidR="00000000" w:rsidRPr="00000000">
              <w:rPr>
                <w:rtl w:val="0"/>
              </w:rPr>
            </w:r>
          </w:p>
        </w:tc>
      </w:tr>
      <w:tr>
        <w:trPr>
          <w:cantSplit w:val="0"/>
          <w:trHeight w:val="576.0000610351562" w:hRule="atLeast"/>
          <w:tblHeader w:val="0"/>
        </w:trPr>
        <w:tc>
          <w:tcP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color w:val="222222"/>
              </w:rPr>
            </w:pPr>
            <w:r w:rsidDel="00000000" w:rsidR="00000000" w:rsidRPr="00000000">
              <w:rPr>
                <w:rFonts w:ascii="Georgia" w:cs="Georgia" w:eastAsia="Georgia" w:hAnsi="Georgia"/>
                <w:b w:val="1"/>
                <w:color w:val="222222"/>
                <w:rtl w:val="0"/>
              </w:rPr>
              <w:t xml:space="preserve">STEMploration module</w:t>
            </w:r>
          </w:p>
        </w:tc>
        <w:tc>
          <w:tcP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0" w:firstLine="0"/>
              <w:rPr>
                <w:rFonts w:ascii="Georgia" w:cs="Georgia" w:eastAsia="Georgia" w:hAnsi="Georgia"/>
                <w:color w:val="222222"/>
              </w:rPr>
            </w:pPr>
            <w:r w:rsidDel="00000000" w:rsidR="00000000" w:rsidRPr="00000000">
              <w:rPr>
                <w:rFonts w:ascii="Georgia" w:cs="Georgia" w:eastAsia="Georgia" w:hAnsi="Georgia"/>
                <w:b w:val="1"/>
                <w:color w:val="222222"/>
                <w:rtl w:val="0"/>
              </w:rPr>
              <w:t xml:space="preserve">4 units</w:t>
            </w:r>
            <w:r w:rsidDel="00000000" w:rsidR="00000000" w:rsidRPr="00000000">
              <w:rPr>
                <w:rFonts w:ascii="Georgia" w:cs="Georgia" w:eastAsia="Georgia" w:hAnsi="Georgia"/>
                <w:color w:val="222222"/>
                <w:rtl w:val="0"/>
              </w:rPr>
              <w:t xml:space="preserve">: Engineering &amp; Design, IT, Health Sciences, and Cybersecurity</w:t>
            </w:r>
          </w:p>
          <w:p w:rsidR="00000000" w:rsidDel="00000000" w:rsidP="00000000" w:rsidRDefault="00000000" w:rsidRPr="00000000" w14:paraId="0000002D">
            <w:pPr>
              <w:widowControl w:val="0"/>
              <w:spacing w:line="240" w:lineRule="auto"/>
              <w:ind w:left="0" w:firstLine="0"/>
              <w:rPr>
                <w:rFonts w:ascii="Georgia" w:cs="Georgia" w:eastAsia="Georgia" w:hAnsi="Georgia"/>
                <w:color w:val="222222"/>
              </w:rPr>
            </w:pPr>
            <w:r w:rsidDel="00000000" w:rsidR="00000000" w:rsidRPr="00000000">
              <w:rPr>
                <w:rtl w:val="0"/>
              </w:rPr>
            </w:r>
          </w:p>
        </w:tc>
      </w:tr>
      <w:tr>
        <w:trPr>
          <w:cantSplit w:val="0"/>
          <w:trHeight w:val="576.0000610351562"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b w:val="1"/>
                <w:i w:val="0"/>
                <w:smallCaps w:val="0"/>
                <w:strike w:val="0"/>
                <w:color w:val="000000"/>
                <w:u w:val="none"/>
                <w:shd w:fill="auto" w:val="clear"/>
                <w:vertAlign w:val="baseline"/>
              </w:rPr>
            </w:pPr>
            <w:r w:rsidDel="00000000" w:rsidR="00000000" w:rsidRPr="00000000">
              <w:rPr>
                <w:rFonts w:ascii="Georgia" w:cs="Georgia" w:eastAsia="Georgia" w:hAnsi="Georgia"/>
                <w:b w:val="1"/>
                <w:rtl w:val="0"/>
              </w:rPr>
              <w:t xml:space="preserve">Videos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806884765625" w:right="0" w:firstLine="0"/>
              <w:rPr>
                <w:rFonts w:ascii="Georgia" w:cs="Georgia" w:eastAsia="Georgia" w:hAnsi="Georgia"/>
                <w:b w:val="1"/>
              </w:rPr>
            </w:pPr>
            <w:r w:rsidDel="00000000" w:rsidR="00000000" w:rsidRPr="00000000">
              <w:rPr>
                <w:rFonts w:ascii="Georgia" w:cs="Georgia" w:eastAsia="Georgia" w:hAnsi="Georgia"/>
                <w:b w:val="1"/>
                <w:rtl w:val="0"/>
              </w:rPr>
              <w:t xml:space="preserve">Aligned with Possible Futures STEM focus areas</w:t>
            </w:r>
          </w:p>
        </w:tc>
      </w:tr>
      <w:tr>
        <w:trPr>
          <w:cantSplit w:val="0"/>
          <w:trHeight w:val="576.0000610351562"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Possible Futures Playlist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806884765625" w:right="0" w:firstLine="0"/>
              <w:rPr>
                <w:rFonts w:ascii="Georgia" w:cs="Georgia" w:eastAsia="Georgia" w:hAnsi="Georgia"/>
              </w:rPr>
            </w:pPr>
            <w:r w:rsidDel="00000000" w:rsidR="00000000" w:rsidRPr="00000000">
              <w:rPr>
                <w:rFonts w:ascii="Georgia" w:cs="Georgia" w:eastAsia="Georgia" w:hAnsi="Georgia"/>
                <w:b w:val="1"/>
                <w:rtl w:val="0"/>
              </w:rPr>
              <w:t xml:space="preserve">Edgefactor: </w:t>
            </w:r>
            <w:r w:rsidDel="00000000" w:rsidR="00000000" w:rsidRPr="00000000">
              <w:rPr>
                <w:rFonts w:ascii="Georgia" w:cs="Georgia" w:eastAsia="Georgia" w:hAnsi="Georgia"/>
                <w:rtl w:val="0"/>
              </w:rPr>
              <w:t xml:space="preserve">https://edgefactor.com/possible-futures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806884765625" w:right="0" w:firstLine="0"/>
              <w:rPr>
                <w:rFonts w:ascii="Georgia" w:cs="Georgia" w:eastAsia="Georgia" w:hAnsi="Georgia"/>
                <w:b w:val="1"/>
              </w:rPr>
            </w:pPr>
            <w:r w:rsidDel="00000000" w:rsidR="00000000" w:rsidRPr="00000000">
              <w:rPr>
                <w:rFonts w:ascii="Georgia" w:cs="Georgia" w:eastAsia="Georgia" w:hAnsi="Georgia"/>
                <w:rtl w:val="0"/>
              </w:rPr>
              <w:t xml:space="preserve">(No login required!) </w:t>
            </w:r>
            <w:r w:rsidDel="00000000" w:rsidR="00000000" w:rsidRPr="00000000">
              <w:rPr>
                <w:rtl w:val="0"/>
              </w:rPr>
            </w:r>
          </w:p>
        </w:tc>
      </w:tr>
      <w:tr>
        <w:trPr>
          <w:cantSplit w:val="0"/>
          <w:trHeight w:val="576.0000610351562"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9578857422" w:right="0" w:firstLine="0"/>
              <w:jc w:val="left"/>
              <w:rPr>
                <w:rFonts w:ascii="Georgia" w:cs="Georgia" w:eastAsia="Georgia" w:hAnsi="Georgia"/>
                <w:b w:val="1"/>
                <w:i w:val="0"/>
                <w:smallCaps w:val="0"/>
                <w:strike w:val="0"/>
                <w:color w:val="000000"/>
                <w:u w:val="none"/>
                <w:shd w:fill="auto" w:val="clear"/>
                <w:vertAlign w:val="baseline"/>
              </w:rPr>
            </w:pPr>
            <w:r w:rsidDel="00000000" w:rsidR="00000000" w:rsidRPr="00000000">
              <w:rPr>
                <w:rFonts w:ascii="Georgia" w:cs="Georgia" w:eastAsia="Georgia" w:hAnsi="Georgia"/>
                <w:b w:val="1"/>
                <w:i w:val="0"/>
                <w:smallCaps w:val="0"/>
                <w:strike w:val="0"/>
                <w:color w:val="000000"/>
                <w:u w:val="none"/>
                <w:shd w:fill="auto" w:val="clear"/>
                <w:vertAlign w:val="baseline"/>
                <w:rtl w:val="0"/>
              </w:rPr>
              <w:t xml:space="preserve">ADAPTATIONS </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806884765625" w:right="0" w:firstLine="0"/>
              <w:rPr>
                <w:rFonts w:ascii="Georgia" w:cs="Georgia" w:eastAsia="Georgia" w:hAnsi="Georgia"/>
                <w:b w:val="1"/>
                <w:i w:val="0"/>
                <w:smallCaps w:val="0"/>
                <w:strike w:val="0"/>
                <w:color w:val="000000"/>
                <w:u w:val="none"/>
                <w:shd w:fill="auto" w:val="clear"/>
                <w:vertAlign w:val="baseline"/>
              </w:rPr>
            </w:pPr>
            <w:r w:rsidDel="00000000" w:rsidR="00000000" w:rsidRPr="00000000">
              <w:rPr>
                <w:rFonts w:ascii="Georgia" w:cs="Georgia" w:eastAsia="Georgia" w:hAnsi="Georgia"/>
                <w:b w:val="1"/>
                <w:rtl w:val="0"/>
              </w:rPr>
              <w:t xml:space="preserve">Created or inspired by PF implementation partners</w:t>
            </w:r>
            <w:r w:rsidDel="00000000" w:rsidR="00000000" w:rsidRPr="00000000">
              <w:rPr>
                <w:rtl w:val="0"/>
              </w:rPr>
            </w:r>
          </w:p>
        </w:tc>
      </w:tr>
      <w:tr>
        <w:trPr>
          <w:cantSplit w:val="0"/>
          <w:trHeight w:val="525.2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0" w:right="70.7373046875" w:firstLine="0"/>
              <w:jc w:val="left"/>
              <w:rPr>
                <w:rFonts w:ascii="Georgia" w:cs="Georgia" w:eastAsia="Georgia" w:hAnsi="Georgia"/>
                <w:b w:val="1"/>
                <w:i w:val="0"/>
                <w:smallCaps w:val="0"/>
                <w:strike w:val="0"/>
                <w:color w:val="000000"/>
                <w:highlight w:val="white"/>
                <w:vertAlign w:val="baseline"/>
              </w:rPr>
            </w:pPr>
            <w:r w:rsidDel="00000000" w:rsidR="00000000" w:rsidRPr="00000000">
              <w:rPr>
                <w:rFonts w:ascii="Georgia" w:cs="Georgia" w:eastAsia="Georgia" w:hAnsi="Georgia"/>
                <w:b w:val="1"/>
                <w:i w:val="0"/>
                <w:smallCaps w:val="0"/>
                <w:strike w:val="0"/>
                <w:color w:val="000000"/>
                <w:highlight w:val="white"/>
                <w:vertAlign w:val="baseline"/>
                <w:rtl w:val="0"/>
              </w:rPr>
              <w:t xml:space="preserve">Possible Futures Curriculum - </w:t>
            </w:r>
            <w:r w:rsidDel="00000000" w:rsidR="00000000" w:rsidRPr="00000000">
              <w:rPr>
                <w:rFonts w:ascii="Georgia" w:cs="Georgia" w:eastAsia="Georgia" w:hAnsi="Georgia"/>
                <w:b w:val="1"/>
                <w:highlight w:val="white"/>
                <w:rtl w:val="0"/>
              </w:rPr>
              <w:t xml:space="preserve">Google site</w:t>
            </w:r>
            <w:r w:rsidDel="00000000" w:rsidR="00000000" w:rsidRPr="00000000">
              <w:rPr>
                <w:rFonts w:ascii="Georgia" w:cs="Georgia" w:eastAsia="Georgia" w:hAnsi="Georgia"/>
                <w:b w:val="1"/>
                <w:i w:val="0"/>
                <w:smallCaps w:val="0"/>
                <w:strike w:val="0"/>
                <w:color w:val="000000"/>
                <w:highlight w:val="white"/>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0" w:right="70.7373046875" w:firstLine="0"/>
              <w:jc w:val="left"/>
              <w:rPr>
                <w:rFonts w:ascii="Georgia" w:cs="Georgia" w:eastAsia="Georgia" w:hAnsi="Georgia"/>
                <w:b w:val="1"/>
                <w:highlight w:val="whit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0" w:right="70.7373046875" w:firstLine="0"/>
              <w:jc w:val="left"/>
              <w:rPr>
                <w:rFonts w:ascii="Georgia" w:cs="Georgia" w:eastAsia="Georgia" w:hAnsi="Georgia"/>
                <w:i w:val="0"/>
                <w:smallCaps w:val="0"/>
                <w:strike w:val="0"/>
                <w:color w:val="000000"/>
                <w:highlight w:val="white"/>
                <w:vertAlign w:val="baseline"/>
              </w:rPr>
            </w:pPr>
            <w:r w:rsidDel="00000000" w:rsidR="00000000" w:rsidRPr="00000000">
              <w:rPr>
                <w:rFonts w:ascii="Georgia" w:cs="Georgia" w:eastAsia="Georgia" w:hAnsi="Georgia"/>
                <w:i w:val="0"/>
                <w:smallCaps w:val="0"/>
                <w:strike w:val="0"/>
                <w:color w:val="000000"/>
                <w:highlight w:val="white"/>
                <w:vertAlign w:val="baseline"/>
                <w:rtl w:val="0"/>
              </w:rPr>
              <w:t xml:space="preserve">(</w:t>
            </w:r>
            <w:r w:rsidDel="00000000" w:rsidR="00000000" w:rsidRPr="00000000">
              <w:rPr>
                <w:rFonts w:ascii="Georgia" w:cs="Georgia" w:eastAsia="Georgia" w:hAnsi="Georgia"/>
                <w:highlight w:val="white"/>
                <w:rtl w:val="0"/>
              </w:rPr>
              <w:t xml:space="preserve">Center for the Future of Arizona</w:t>
            </w:r>
            <w:r w:rsidDel="00000000" w:rsidR="00000000" w:rsidRPr="00000000">
              <w:rPr>
                <w:rFonts w:ascii="Georgia" w:cs="Georgia" w:eastAsia="Georgia" w:hAnsi="Georgia"/>
                <w:i w:val="0"/>
                <w:smallCaps w:val="0"/>
                <w:strike w:val="0"/>
                <w:color w:val="000000"/>
                <w:highlight w:val="white"/>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0458984375" w:right="0" w:firstLine="0"/>
              <w:jc w:val="left"/>
              <w:rPr>
                <w:rFonts w:ascii="Georgia" w:cs="Georgia" w:eastAsia="Georgia" w:hAnsi="Georgia"/>
                <w:i w:val="0"/>
                <w:smallCaps w:val="0"/>
                <w:strike w:val="0"/>
                <w:color w:val="222222"/>
                <w:u w:val="none"/>
                <w:shd w:fill="auto" w:val="clear"/>
                <w:vertAlign w:val="baseline"/>
              </w:rPr>
            </w:pPr>
            <w:r w:rsidDel="00000000" w:rsidR="00000000" w:rsidRPr="00000000">
              <w:rPr>
                <w:rFonts w:ascii="Georgia" w:cs="Georgia" w:eastAsia="Georgia" w:hAnsi="Georgia"/>
                <w:i w:val="0"/>
                <w:smallCaps w:val="0"/>
                <w:strike w:val="0"/>
                <w:color w:val="222222"/>
                <w:highlight w:val="white"/>
                <w:u w:val="none"/>
                <w:vertAlign w:val="baseline"/>
                <w:rtl w:val="0"/>
              </w:rPr>
              <w:t xml:space="preserve">Much of the PF curriculum across all 3 original modules digitized; includes lesson google slides: </w:t>
            </w:r>
            <w:r w:rsidDel="00000000" w:rsidR="00000000" w:rsidRPr="00000000">
              <w:rPr>
                <w:rFonts w:ascii="Georgia" w:cs="Georgia" w:eastAsia="Georgia" w:hAnsi="Georgia"/>
                <w:i w:val="0"/>
                <w:smallCaps w:val="0"/>
                <w:strike w:val="0"/>
                <w:color w:val="2222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129.36004638671875" w:right="0" w:firstLine="0"/>
              <w:jc w:val="left"/>
              <w:rPr>
                <w:rFonts w:ascii="Georgia" w:cs="Georgia" w:eastAsia="Georgia" w:hAnsi="Georgia"/>
                <w:i w:val="0"/>
                <w:smallCaps w:val="0"/>
                <w:strike w:val="0"/>
                <w:color w:val="3a5dab"/>
                <w:highlight w:val="white"/>
                <w:u w:val="none"/>
                <w:vertAlign w:val="baseline"/>
              </w:rPr>
            </w:pPr>
            <w:hyperlink r:id="rId18">
              <w:r w:rsidDel="00000000" w:rsidR="00000000" w:rsidRPr="00000000">
                <w:rPr>
                  <w:rFonts w:ascii="Georgia" w:cs="Georgia" w:eastAsia="Georgia" w:hAnsi="Georgia"/>
                  <w:i w:val="0"/>
                  <w:smallCaps w:val="0"/>
                  <w:strike w:val="0"/>
                  <w:color w:val="1155cc"/>
                  <w:highlight w:val="white"/>
                  <w:u w:val="single"/>
                  <w:vertAlign w:val="baseline"/>
                  <w:rtl w:val="0"/>
                </w:rPr>
                <w:t xml:space="preserve">https://sites.google.com/view/pfvirtuallessons/home</w:t>
              </w:r>
            </w:hyperlink>
            <w:r w:rsidDel="00000000" w:rsidR="00000000" w:rsidRPr="00000000">
              <w:rPr>
                <w:rFonts w:ascii="Georgia" w:cs="Georgia" w:eastAsia="Georgia" w:hAnsi="Georgia"/>
                <w:i w:val="0"/>
                <w:smallCaps w:val="0"/>
                <w:strike w:val="0"/>
                <w:color w:val="3a5dab"/>
                <w:highlight w:val="white"/>
                <w:u w:val="none"/>
                <w:vertAlign w:val="baseline"/>
                <w:rtl w:val="0"/>
              </w:rPr>
              <w:t xml:space="preserve"> </w:t>
            </w:r>
          </w:p>
        </w:tc>
      </w:tr>
      <w:tr>
        <w:trPr>
          <w:cantSplit w:val="0"/>
          <w:trHeight w:val="525.2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0" w:right="70.7373046875" w:firstLine="0"/>
              <w:jc w:val="left"/>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Middle School-Age Advisory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0" w:right="70.7373046875" w:firstLine="0"/>
              <w:jc w:val="left"/>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0" w:right="70.7373046875" w:firstLine="0"/>
              <w:jc w:val="left"/>
              <w:rPr>
                <w:rFonts w:ascii="Georgia" w:cs="Georgia" w:eastAsia="Georgia" w:hAnsi="Georgia"/>
                <w:i w:val="0"/>
                <w:smallCaps w:val="0"/>
                <w:strike w:val="0"/>
                <w:color w:val="000000"/>
                <w:highlight w:val="white"/>
                <w:vertAlign w:val="baseline"/>
              </w:rPr>
            </w:pPr>
            <w:r w:rsidDel="00000000" w:rsidR="00000000" w:rsidRPr="00000000">
              <w:rPr>
                <w:rFonts w:ascii="Georgia" w:cs="Georgia" w:eastAsia="Georgia" w:hAnsi="Georgia"/>
                <w:highlight w:val="white"/>
                <w:rtl w:val="0"/>
              </w:rPr>
              <w:t xml:space="preserve">(Dream Academy at Charlestown High School, Boston, 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0458984375" w:right="0" w:firstLine="0"/>
              <w:jc w:val="left"/>
              <w:rPr>
                <w:rFonts w:ascii="Georgia" w:cs="Georgia" w:eastAsia="Georgia" w:hAnsi="Georgia"/>
                <w:i w:val="0"/>
                <w:smallCaps w:val="0"/>
                <w:strike w:val="0"/>
                <w:color w:val="222222"/>
                <w:highlight w:val="white"/>
                <w:u w:val="none"/>
                <w:vertAlign w:val="baseline"/>
              </w:rPr>
            </w:pPr>
            <w:r w:rsidDel="00000000" w:rsidR="00000000" w:rsidRPr="00000000">
              <w:rPr>
                <w:rFonts w:ascii="Georgia" w:cs="Georgia" w:eastAsia="Georgia" w:hAnsi="Georgia"/>
                <w:color w:val="222222"/>
                <w:highlight w:val="white"/>
                <w:rtl w:val="0"/>
              </w:rPr>
              <w:t xml:space="preserve">A 6-month </w:t>
            </w:r>
            <w:hyperlink r:id="rId19">
              <w:r w:rsidDel="00000000" w:rsidR="00000000" w:rsidRPr="00000000">
                <w:rPr>
                  <w:rFonts w:ascii="Georgia" w:cs="Georgia" w:eastAsia="Georgia" w:hAnsi="Georgia"/>
                  <w:color w:val="1155cc"/>
                  <w:highlight w:val="white"/>
                  <w:u w:val="single"/>
                  <w:rtl w:val="0"/>
                </w:rPr>
                <w:t xml:space="preserve">Advisory curriculum</w:t>
              </w:r>
            </w:hyperlink>
            <w:r w:rsidDel="00000000" w:rsidR="00000000" w:rsidRPr="00000000">
              <w:rPr>
                <w:rFonts w:ascii="Georgia" w:cs="Georgia" w:eastAsia="Georgia" w:hAnsi="Georgia"/>
                <w:color w:val="222222"/>
                <w:highlight w:val="white"/>
                <w:rtl w:val="0"/>
              </w:rPr>
              <w:t xml:space="preserve"> with Google slides and short, punchy activities. </w:t>
            </w:r>
            <w:r w:rsidDel="00000000" w:rsidR="00000000" w:rsidRPr="00000000">
              <w:rPr>
                <w:rtl w:val="0"/>
              </w:rPr>
            </w:r>
          </w:p>
        </w:tc>
      </w:tr>
      <w:tr>
        <w:trPr>
          <w:cantSplit w:val="0"/>
          <w:trHeight w:val="525.2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0" w:right="70.7373046875" w:firstLine="0"/>
              <w:jc w:val="left"/>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Career Literacy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120.74886322021484" w:right="70.7373046875" w:firstLine="7.286376953125"/>
              <w:jc w:val="left"/>
              <w:rPr>
                <w:rFonts w:ascii="Georgia" w:cs="Georgia" w:eastAsia="Georgia" w:hAnsi="Georgia"/>
                <w:b w:val="1"/>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0" w:right="70.7373046875" w:firstLine="0"/>
              <w:jc w:val="left"/>
              <w:rPr>
                <w:rFonts w:ascii="Georgia" w:cs="Georgia" w:eastAsia="Georgia" w:hAnsi="Georgia"/>
                <w:i w:val="0"/>
                <w:smallCaps w:val="0"/>
                <w:strike w:val="0"/>
                <w:color w:val="000000"/>
                <w:highlight w:val="white"/>
                <w:vertAlign w:val="baseline"/>
              </w:rPr>
            </w:pPr>
            <w:r w:rsidDel="00000000" w:rsidR="00000000" w:rsidRPr="00000000">
              <w:rPr>
                <w:rFonts w:ascii="Georgia" w:cs="Georgia" w:eastAsia="Georgia" w:hAnsi="Georgia"/>
                <w:highlight w:val="white"/>
                <w:rtl w:val="0"/>
              </w:rPr>
              <w:t xml:space="preserve">(Center for the Future of Arizona)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0458984375" w:right="0" w:firstLine="0"/>
              <w:jc w:val="left"/>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3 unit options for combining selected lessons from </w:t>
            </w:r>
            <w:r w:rsidDel="00000000" w:rsidR="00000000" w:rsidRPr="00000000">
              <w:rPr>
                <w:rFonts w:ascii="Georgia" w:cs="Georgia" w:eastAsia="Georgia" w:hAnsi="Georgia"/>
                <w:i w:val="1"/>
                <w:color w:val="222222"/>
                <w:highlight w:val="white"/>
                <w:rtl w:val="0"/>
              </w:rPr>
              <w:t xml:space="preserve">Skills for Success</w:t>
            </w:r>
            <w:r w:rsidDel="00000000" w:rsidR="00000000" w:rsidRPr="00000000">
              <w:rPr>
                <w:rFonts w:ascii="Georgia" w:cs="Georgia" w:eastAsia="Georgia" w:hAnsi="Georgia"/>
                <w:color w:val="222222"/>
                <w:highlight w:val="white"/>
                <w:rtl w:val="0"/>
              </w:rPr>
              <w:t xml:space="preserve"> and </w:t>
            </w:r>
            <w:r w:rsidDel="00000000" w:rsidR="00000000" w:rsidRPr="00000000">
              <w:rPr>
                <w:rFonts w:ascii="Georgia" w:cs="Georgia" w:eastAsia="Georgia" w:hAnsi="Georgia"/>
                <w:i w:val="1"/>
                <w:color w:val="222222"/>
                <w:highlight w:val="white"/>
                <w:rtl w:val="0"/>
              </w:rPr>
              <w:t xml:space="preserve">Lenses on the Future </w:t>
            </w:r>
            <w:r w:rsidDel="00000000" w:rsidR="00000000" w:rsidRPr="00000000">
              <w:rPr>
                <w:rFonts w:ascii="Georgia" w:cs="Georgia" w:eastAsia="Georgia" w:hAnsi="Georgia"/>
                <w:color w:val="222222"/>
                <w:highlight w:val="white"/>
                <w:rtl w:val="0"/>
              </w:rPr>
              <w:t xml:space="preserve">with the introductory lessons from each of the </w:t>
            </w:r>
            <w:r w:rsidDel="00000000" w:rsidR="00000000" w:rsidRPr="00000000">
              <w:rPr>
                <w:rFonts w:ascii="Georgia" w:cs="Georgia" w:eastAsia="Georgia" w:hAnsi="Georgia"/>
                <w:i w:val="1"/>
                <w:color w:val="222222"/>
                <w:highlight w:val="white"/>
                <w:rtl w:val="0"/>
              </w:rPr>
              <w:t xml:space="preserve">STEMploration </w:t>
            </w:r>
            <w:r w:rsidDel="00000000" w:rsidR="00000000" w:rsidRPr="00000000">
              <w:rPr>
                <w:rFonts w:ascii="Georgia" w:cs="Georgia" w:eastAsia="Georgia" w:hAnsi="Georgia"/>
                <w:color w:val="222222"/>
                <w:highlight w:val="white"/>
                <w:rtl w:val="0"/>
              </w:rPr>
              <w:t xml:space="preserve">units. The units also provide a model for aligning PF with state career literacy standards and the development of required individual student postsecondary plans.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0458984375" w:right="0" w:firstLine="0"/>
              <w:jc w:val="left"/>
              <w:rPr>
                <w:rFonts w:ascii="Georgia" w:cs="Georgia" w:eastAsia="Georgia" w:hAnsi="Georgia"/>
                <w:color w:val="222222"/>
                <w:highlight w:val="white"/>
              </w:rPr>
            </w:pPr>
            <w:hyperlink r:id="rId20">
              <w:r w:rsidDel="00000000" w:rsidR="00000000" w:rsidRPr="00000000">
                <w:rPr>
                  <w:rFonts w:ascii="Georgia" w:cs="Georgia" w:eastAsia="Georgia" w:hAnsi="Georgia"/>
                  <w:color w:val="1155cc"/>
                  <w:highlight w:val="white"/>
                  <w:u w:val="single"/>
                  <w:rtl w:val="0"/>
                </w:rPr>
                <w:t xml:space="preserve">https://drive.google.com/drive/folders/1TNcbmI0zDBeD8Wutz5msPo-Geynch0-E?usp=sharing</w:t>
              </w:r>
            </w:hyperlink>
            <w:r w:rsidDel="00000000" w:rsidR="00000000" w:rsidRPr="00000000">
              <w:rPr>
                <w:rFonts w:ascii="Georgia" w:cs="Georgia" w:eastAsia="Georgia" w:hAnsi="Georgia"/>
                <w:color w:val="222222"/>
                <w:highlight w:val="white"/>
                <w:rtl w:val="0"/>
              </w:rPr>
              <w:t xml:space="preserve"> .</w:t>
            </w:r>
          </w:p>
        </w:tc>
      </w:tr>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6271629333496" w:lineRule="auto"/>
              <w:ind w:left="0" w:right="146.92352294921875" w:firstLine="0"/>
              <w:jc w:val="left"/>
              <w:rPr>
                <w:rFonts w:ascii="Georgia" w:cs="Georgia" w:eastAsia="Georgia" w:hAnsi="Georgia"/>
                <w:b w:val="1"/>
                <w:i w:val="0"/>
                <w:smallCaps w:val="0"/>
                <w:strike w:val="0"/>
                <w:color w:val="000000"/>
                <w:shd w:fill="auto" w:val="clear"/>
                <w:vertAlign w:val="baseline"/>
              </w:rPr>
            </w:pPr>
            <w:r w:rsidDel="00000000" w:rsidR="00000000" w:rsidRPr="00000000">
              <w:rPr>
                <w:rFonts w:ascii="Georgia" w:cs="Georgia" w:eastAsia="Georgia" w:hAnsi="Georgia"/>
                <w:b w:val="1"/>
                <w:i w:val="0"/>
                <w:smallCaps w:val="0"/>
                <w:strike w:val="0"/>
                <w:color w:val="000000"/>
                <w:shd w:fill="auto" w:val="clear"/>
                <w:vertAlign w:val="baseline"/>
                <w:rtl w:val="0"/>
              </w:rPr>
              <w:t xml:space="preserve">Career Foundations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6271629333496" w:lineRule="auto"/>
              <w:ind w:left="124.28165435791016" w:right="146.92352294921875" w:hanging="2.8704071044921875"/>
              <w:jc w:val="left"/>
              <w:rPr>
                <w:rFonts w:ascii="Georgia" w:cs="Georgia" w:eastAsia="Georgia" w:hAnsi="Georgia"/>
                <w:i w:val="0"/>
                <w:smallCaps w:val="0"/>
                <w:strike w:val="0"/>
                <w:color w:val="000000"/>
                <w:highlight w:val="white"/>
                <w:vertAlign w:val="baseline"/>
              </w:rPr>
            </w:pPr>
            <w:r w:rsidDel="00000000" w:rsidR="00000000" w:rsidRPr="00000000">
              <w:rPr>
                <w:rFonts w:ascii="Georgia" w:cs="Georgia" w:eastAsia="Georgia" w:hAnsi="Georgia"/>
                <w:i w:val="0"/>
                <w:smallCaps w:val="0"/>
                <w:strike w:val="0"/>
                <w:color w:val="000000"/>
                <w:highlight w:val="white"/>
                <w:vertAlign w:val="baseline"/>
                <w:rtl w:val="0"/>
              </w:rPr>
              <w:t xml:space="preserve">(NYC, MOST, V</w:t>
            </w:r>
            <w:r w:rsidDel="00000000" w:rsidR="00000000" w:rsidRPr="00000000">
              <w:rPr>
                <w:rFonts w:ascii="Georgia" w:cs="Georgia" w:eastAsia="Georgia" w:hAnsi="Georgia"/>
                <w:highlight w:val="white"/>
                <w:rtl w:val="0"/>
              </w:rPr>
              <w:t xml:space="preserve">T Afterschool Inc.</w:t>
            </w:r>
            <w:r w:rsidDel="00000000" w:rsidR="00000000" w:rsidRPr="00000000">
              <w:rPr>
                <w:rFonts w:ascii="Georgia" w:cs="Georgia" w:eastAsia="Georgia" w:hAnsi="Georgia"/>
                <w:i w:val="0"/>
                <w:smallCaps w:val="0"/>
                <w:strike w:val="0"/>
                <w:color w:val="000000"/>
                <w:highlight w:val="white"/>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16.7742919921875" w:right="130.537109375" w:firstLine="14.793701171875"/>
              <w:jc w:val="left"/>
              <w:rPr>
                <w:rFonts w:ascii="Georgia" w:cs="Georgia" w:eastAsia="Georgia" w:hAnsi="Georgia"/>
                <w:color w:val="222222"/>
                <w:highlight w:val="white"/>
                <w:u w:val="none"/>
              </w:rPr>
            </w:pPr>
            <w:r w:rsidDel="00000000" w:rsidR="00000000" w:rsidRPr="00000000">
              <w:rPr>
                <w:rFonts w:ascii="Georgia" w:cs="Georgia" w:eastAsia="Georgia" w:hAnsi="Georgia"/>
                <w:color w:val="222222"/>
                <w:highlight w:val="white"/>
                <w:rtl w:val="0"/>
              </w:rPr>
              <w:t xml:space="preserve">A </w:t>
            </w:r>
            <w:hyperlink r:id="rId21">
              <w:r w:rsidDel="00000000" w:rsidR="00000000" w:rsidRPr="00000000">
                <w:rPr>
                  <w:rFonts w:ascii="Georgia" w:cs="Georgia" w:eastAsia="Georgia" w:hAnsi="Georgia"/>
                  <w:i w:val="0"/>
                  <w:smallCaps w:val="0"/>
                  <w:strike w:val="0"/>
                  <w:color w:val="1155cc"/>
                  <w:highlight w:val="white"/>
                  <w:u w:val="single"/>
                  <w:vertAlign w:val="baseline"/>
                  <w:rtl w:val="0"/>
                </w:rPr>
                <w:t xml:space="preserve">streamlined combination</w:t>
              </w:r>
            </w:hyperlink>
            <w:r w:rsidDel="00000000" w:rsidR="00000000" w:rsidRPr="00000000">
              <w:rPr>
                <w:rFonts w:ascii="Georgia" w:cs="Georgia" w:eastAsia="Georgia" w:hAnsi="Georgia"/>
                <w:i w:val="0"/>
                <w:smallCaps w:val="0"/>
                <w:strike w:val="0"/>
                <w:color w:val="222222"/>
                <w:highlight w:val="white"/>
                <w:u w:val="none"/>
                <w:vertAlign w:val="baseline"/>
                <w:rtl w:val="0"/>
              </w:rPr>
              <w:t xml:space="preserve"> of the </w:t>
            </w:r>
            <w:r w:rsidDel="00000000" w:rsidR="00000000" w:rsidRPr="00000000">
              <w:rPr>
                <w:rFonts w:ascii="Georgia" w:cs="Georgia" w:eastAsia="Georgia" w:hAnsi="Georgia"/>
                <w:i w:val="1"/>
                <w:smallCaps w:val="0"/>
                <w:strike w:val="0"/>
                <w:color w:val="222222"/>
                <w:highlight w:val="white"/>
                <w:u w:val="none"/>
                <w:vertAlign w:val="baseline"/>
                <w:rtl w:val="0"/>
              </w:rPr>
              <w:t xml:space="preserve">Lenses on the Future</w:t>
            </w:r>
            <w:r w:rsidDel="00000000" w:rsidR="00000000" w:rsidRPr="00000000">
              <w:rPr>
                <w:rFonts w:ascii="Georgia" w:cs="Georgia" w:eastAsia="Georgia" w:hAnsi="Georgia"/>
                <w:i w:val="0"/>
                <w:smallCaps w:val="0"/>
                <w:strike w:val="0"/>
                <w:color w:val="222222"/>
                <w:highlight w:val="white"/>
                <w:u w:val="none"/>
                <w:vertAlign w:val="baseline"/>
                <w:rtl w:val="0"/>
              </w:rPr>
              <w:t xml:space="preserve"> and S</w:t>
            </w:r>
            <w:r w:rsidDel="00000000" w:rsidR="00000000" w:rsidRPr="00000000">
              <w:rPr>
                <w:rFonts w:ascii="Georgia" w:cs="Georgia" w:eastAsia="Georgia" w:hAnsi="Georgia"/>
                <w:i w:val="1"/>
                <w:smallCaps w:val="0"/>
                <w:strike w:val="0"/>
                <w:color w:val="222222"/>
                <w:highlight w:val="white"/>
                <w:u w:val="none"/>
                <w:vertAlign w:val="baseline"/>
                <w:rtl w:val="0"/>
              </w:rPr>
              <w:t xml:space="preserve">kills </w:t>
            </w:r>
            <w:r w:rsidDel="00000000" w:rsidR="00000000" w:rsidRPr="00000000">
              <w:rPr>
                <w:rFonts w:ascii="Georgia" w:cs="Georgia" w:eastAsia="Georgia" w:hAnsi="Georgia"/>
                <w:i w:val="1"/>
                <w:smallCaps w:val="0"/>
                <w:strike w:val="0"/>
                <w:color w:val="222222"/>
                <w:u w:val="none"/>
                <w:shd w:fill="auto" w:val="clear"/>
                <w:vertAlign w:val="baseline"/>
                <w:rtl w:val="0"/>
              </w:rPr>
              <w:t xml:space="preserve"> </w:t>
            </w:r>
            <w:r w:rsidDel="00000000" w:rsidR="00000000" w:rsidRPr="00000000">
              <w:rPr>
                <w:rFonts w:ascii="Georgia" w:cs="Georgia" w:eastAsia="Georgia" w:hAnsi="Georgia"/>
                <w:i w:val="1"/>
                <w:smallCaps w:val="0"/>
                <w:strike w:val="0"/>
                <w:color w:val="222222"/>
                <w:highlight w:val="white"/>
                <w:u w:val="none"/>
                <w:vertAlign w:val="baseline"/>
                <w:rtl w:val="0"/>
              </w:rPr>
              <w:t xml:space="preserve">for Success </w:t>
            </w:r>
            <w:r w:rsidDel="00000000" w:rsidR="00000000" w:rsidRPr="00000000">
              <w:rPr>
                <w:rFonts w:ascii="Georgia" w:cs="Georgia" w:eastAsia="Georgia" w:hAnsi="Georgia"/>
                <w:i w:val="0"/>
                <w:smallCaps w:val="0"/>
                <w:strike w:val="0"/>
                <w:color w:val="222222"/>
                <w:highlight w:val="white"/>
                <w:u w:val="none"/>
                <w:vertAlign w:val="baseline"/>
                <w:rtl w:val="0"/>
              </w:rPr>
              <w:t xml:space="preserve">units. Recommended as a precursor to STEMploration units</w:t>
            </w:r>
            <w:r w:rsidDel="00000000" w:rsidR="00000000" w:rsidRPr="00000000">
              <w:rPr>
                <w:rFonts w:ascii="Georgia" w:cs="Georgia" w:eastAsia="Georgia" w:hAnsi="Georgia"/>
                <w:color w:val="222222"/>
                <w:highlight w:val="white"/>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16.7742919921875" w:right="130.537109375" w:firstLine="14.793701171875"/>
              <w:jc w:val="left"/>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16.7742919921875" w:right="130.537109375" w:firstLine="14.793701171875"/>
              <w:jc w:val="left"/>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Vermont’s version: </w:t>
            </w:r>
            <w:hyperlink r:id="rId22">
              <w:r w:rsidDel="00000000" w:rsidR="00000000" w:rsidRPr="00000000">
                <w:rPr>
                  <w:rFonts w:ascii="Georgia" w:cs="Georgia" w:eastAsia="Georgia" w:hAnsi="Georgia"/>
                  <w:color w:val="1155cc"/>
                  <w:highlight w:val="white"/>
                  <w:u w:val="single"/>
                  <w:rtl w:val="0"/>
                </w:rPr>
                <w:t xml:space="preserve">here</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16.7742919921875" w:right="130.537109375" w:firstLine="14.793701171875"/>
              <w:jc w:val="left"/>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16.7742919921875" w:right="130.537109375" w:firstLine="14.793701171875"/>
              <w:jc w:val="left"/>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The Maryland Out of School Time (MOST) embedded the Career Foundations unit into a </w:t>
            </w:r>
            <w:hyperlink r:id="rId23">
              <w:r w:rsidDel="00000000" w:rsidR="00000000" w:rsidRPr="00000000">
                <w:rPr>
                  <w:rFonts w:ascii="Georgia" w:cs="Georgia" w:eastAsia="Georgia" w:hAnsi="Georgia"/>
                  <w:color w:val="1155cc"/>
                  <w:highlight w:val="white"/>
                  <w:u w:val="single"/>
                  <w:rtl w:val="0"/>
                </w:rPr>
                <w:t xml:space="preserve">College and Career Readiness Toolkit</w:t>
              </w:r>
            </w:hyperlink>
            <w:r w:rsidDel="00000000" w:rsidR="00000000" w:rsidRPr="00000000">
              <w:rPr>
                <w:rFonts w:ascii="Georgia" w:cs="Georgia" w:eastAsia="Georgia" w:hAnsi="Georgia"/>
                <w:color w:val="222222"/>
                <w:highlight w:val="white"/>
                <w:rtl w:val="0"/>
              </w:rPr>
              <w:t xml:space="preserve">, a guide for OST providers. </w:t>
            </w:r>
          </w:p>
        </w:tc>
      </w:tr>
      <w:tr>
        <w:trPr>
          <w:cantSplit w:val="0"/>
          <w:trHeight w:val="9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6271629333496" w:lineRule="auto"/>
              <w:ind w:left="0" w:right="146.92352294921875" w:firstLine="0"/>
              <w:jc w:val="left"/>
              <w:rPr>
                <w:rFonts w:ascii="Georgia" w:cs="Georgia" w:eastAsia="Georgia" w:hAnsi="Georgia"/>
                <w:i w:val="0"/>
                <w:smallCaps w:val="0"/>
                <w:strike w:val="0"/>
                <w:color w:val="000000"/>
                <w:shd w:fill="auto" w:val="clear"/>
                <w:vertAlign w:val="baseline"/>
              </w:rPr>
            </w:pPr>
            <w:r w:rsidDel="00000000" w:rsidR="00000000" w:rsidRPr="00000000">
              <w:rPr>
                <w:rFonts w:ascii="Georgia" w:cs="Georgia" w:eastAsia="Georgia" w:hAnsi="Georgia"/>
                <w:b w:val="1"/>
                <w:rtl w:val="0"/>
              </w:rPr>
              <w:t xml:space="preserve">Growing Myself  </w:t>
            </w:r>
            <w:r w:rsidDel="00000000" w:rsidR="00000000" w:rsidRPr="00000000">
              <w:rPr>
                <w:rFonts w:ascii="Georgia" w:cs="Georgia" w:eastAsia="Georgia" w:hAnsi="Georgia"/>
                <w:rtl w:val="0"/>
              </w:rPr>
              <w:t xml:space="preserve">(OregonASK)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16.7742919921875" w:right="130.537109375" w:firstLine="14.793701171875"/>
              <w:jc w:val="left"/>
              <w:rPr>
                <w:rFonts w:ascii="Georgia" w:cs="Georgia" w:eastAsia="Georgia" w:hAnsi="Georgia"/>
                <w:color w:val="222222"/>
                <w:highlight w:val="white"/>
              </w:rPr>
            </w:pPr>
            <w:hyperlink r:id="rId24">
              <w:r w:rsidDel="00000000" w:rsidR="00000000" w:rsidRPr="00000000">
                <w:rPr>
                  <w:rFonts w:ascii="Georgia" w:cs="Georgia" w:eastAsia="Georgia" w:hAnsi="Georgia"/>
                  <w:i w:val="0"/>
                  <w:smallCaps w:val="0"/>
                  <w:strike w:val="0"/>
                  <w:color w:val="1155cc"/>
                  <w:highlight w:val="white"/>
                  <w:u w:val="single"/>
                  <w:vertAlign w:val="baseline"/>
                  <w:rtl w:val="0"/>
                </w:rPr>
                <w:t xml:space="preserve">12 lessons</w:t>
              </w:r>
            </w:hyperlink>
            <w:r w:rsidDel="00000000" w:rsidR="00000000" w:rsidRPr="00000000">
              <w:rPr>
                <w:rFonts w:ascii="Georgia" w:cs="Georgia" w:eastAsia="Georgia" w:hAnsi="Georgia"/>
                <w:i w:val="0"/>
                <w:smallCaps w:val="0"/>
                <w:strike w:val="0"/>
                <w:color w:val="222222"/>
                <w:highlight w:val="white"/>
                <w:u w:val="none"/>
                <w:vertAlign w:val="baseline"/>
                <w:rtl w:val="0"/>
              </w:rPr>
              <w:t xml:space="preserve">, </w:t>
            </w:r>
            <w:r w:rsidDel="00000000" w:rsidR="00000000" w:rsidRPr="00000000">
              <w:rPr>
                <w:rFonts w:ascii="Georgia" w:cs="Georgia" w:eastAsia="Georgia" w:hAnsi="Georgia"/>
                <w:color w:val="222222"/>
                <w:highlight w:val="white"/>
                <w:rtl w:val="0"/>
              </w:rPr>
              <w:t xml:space="preserve">combining</w:t>
            </w:r>
            <w:r w:rsidDel="00000000" w:rsidR="00000000" w:rsidRPr="00000000">
              <w:rPr>
                <w:rFonts w:ascii="Georgia" w:cs="Georgia" w:eastAsia="Georgia" w:hAnsi="Georgia"/>
                <w:i w:val="0"/>
                <w:smallCaps w:val="0"/>
                <w:strike w:val="0"/>
                <w:color w:val="222222"/>
                <w:highlight w:val="white"/>
                <w:u w:val="none"/>
                <w:vertAlign w:val="baseline"/>
                <w:rtl w:val="0"/>
              </w:rPr>
              <w:t xml:space="preserve"> the </w:t>
            </w:r>
            <w:r w:rsidDel="00000000" w:rsidR="00000000" w:rsidRPr="00000000">
              <w:rPr>
                <w:rFonts w:ascii="Georgia" w:cs="Georgia" w:eastAsia="Georgia" w:hAnsi="Georgia"/>
                <w:i w:val="1"/>
                <w:smallCaps w:val="0"/>
                <w:strike w:val="0"/>
                <w:color w:val="222222"/>
                <w:highlight w:val="white"/>
                <w:u w:val="none"/>
                <w:vertAlign w:val="baseline"/>
                <w:rtl w:val="0"/>
              </w:rPr>
              <w:t xml:space="preserve">Self</w:t>
            </w:r>
            <w:r w:rsidDel="00000000" w:rsidR="00000000" w:rsidRPr="00000000">
              <w:rPr>
                <w:rFonts w:ascii="Georgia" w:cs="Georgia" w:eastAsia="Georgia" w:hAnsi="Georgia"/>
                <w:i w:val="0"/>
                <w:smallCaps w:val="0"/>
                <w:strike w:val="0"/>
                <w:color w:val="222222"/>
                <w:highlight w:val="white"/>
                <w:u w:val="none"/>
                <w:vertAlign w:val="baseline"/>
                <w:rtl w:val="0"/>
              </w:rPr>
              <w:t xml:space="preserve"> unit from Lenses on the Fu</w:t>
            </w:r>
            <w:r w:rsidDel="00000000" w:rsidR="00000000" w:rsidRPr="00000000">
              <w:rPr>
                <w:rFonts w:ascii="Georgia" w:cs="Georgia" w:eastAsia="Georgia" w:hAnsi="Georgia"/>
                <w:color w:val="222222"/>
                <w:highlight w:val="white"/>
                <w:rtl w:val="0"/>
              </w:rPr>
              <w:t xml:space="preserve">ture and the </w:t>
            </w:r>
            <w:r w:rsidDel="00000000" w:rsidR="00000000" w:rsidRPr="00000000">
              <w:rPr>
                <w:rFonts w:ascii="Georgia" w:cs="Georgia" w:eastAsia="Georgia" w:hAnsi="Georgia"/>
                <w:i w:val="1"/>
                <w:color w:val="222222"/>
                <w:highlight w:val="white"/>
                <w:rtl w:val="0"/>
              </w:rPr>
              <w:t xml:space="preserve">Growth Mindset </w:t>
            </w:r>
            <w:r w:rsidDel="00000000" w:rsidR="00000000" w:rsidRPr="00000000">
              <w:rPr>
                <w:rFonts w:ascii="Georgia" w:cs="Georgia" w:eastAsia="Georgia" w:hAnsi="Georgia"/>
                <w:color w:val="222222"/>
                <w:highlight w:val="white"/>
                <w:rtl w:val="0"/>
              </w:rPr>
              <w:t xml:space="preserve">unit from Skills for Success.</w:t>
            </w:r>
          </w:p>
        </w:tc>
      </w:tr>
      <w:tr>
        <w:trPr>
          <w:cantSplit w:val="0"/>
          <w:trHeight w:val="9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92352294921875" w:firstLine="0"/>
              <w:jc w:val="left"/>
              <w:rPr>
                <w:rFonts w:ascii="Georgia" w:cs="Georgia" w:eastAsia="Georgia" w:hAnsi="Georgia"/>
                <w:b w:val="1"/>
              </w:rPr>
            </w:pPr>
            <w:r w:rsidDel="00000000" w:rsidR="00000000" w:rsidRPr="00000000">
              <w:rPr>
                <w:rFonts w:ascii="Georgia" w:cs="Georgia" w:eastAsia="Georgia" w:hAnsi="Georgia"/>
                <w:b w:val="1"/>
                <w:rtl w:val="0"/>
              </w:rPr>
              <w:t xml:space="preserve">Communicating &amp; Collaborating</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8165435791016" w:right="146.92352294921875" w:hanging="2.8704071044921875"/>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6271629333496" w:lineRule="auto"/>
              <w:ind w:left="0" w:right="146.92352294921875" w:firstLine="0"/>
              <w:jc w:val="left"/>
              <w:rPr>
                <w:rFonts w:ascii="Georgia" w:cs="Georgia" w:eastAsia="Georgia" w:hAnsi="Georgia"/>
                <w:b w:val="1"/>
              </w:rPr>
            </w:pPr>
            <w:r w:rsidDel="00000000" w:rsidR="00000000" w:rsidRPr="00000000">
              <w:rPr>
                <w:rFonts w:ascii="Georgia" w:cs="Georgia" w:eastAsia="Georgia" w:hAnsi="Georgia"/>
                <w:rtl w:val="0"/>
              </w:rPr>
              <w:t xml:space="preserve">(OregonASK)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16.7742919921875" w:right="130.537109375" w:firstLine="14.793701171875"/>
              <w:jc w:val="left"/>
              <w:rPr>
                <w:rFonts w:ascii="Georgia" w:cs="Georgia" w:eastAsia="Georgia" w:hAnsi="Georgia"/>
                <w:i w:val="0"/>
                <w:smallCaps w:val="0"/>
                <w:strike w:val="0"/>
                <w:color w:val="222222"/>
                <w:highlight w:val="white"/>
                <w:u w:val="none"/>
                <w:vertAlign w:val="baseline"/>
              </w:rPr>
            </w:pPr>
            <w:r w:rsidDel="00000000" w:rsidR="00000000" w:rsidRPr="00000000">
              <w:rPr>
                <w:rFonts w:ascii="Georgia" w:cs="Georgia" w:eastAsia="Georgia" w:hAnsi="Georgia"/>
                <w:color w:val="222222"/>
                <w:highlight w:val="white"/>
                <w:rtl w:val="0"/>
              </w:rPr>
              <w:t xml:space="preserve">12 lessons, combining lessons from the </w:t>
            </w:r>
            <w:r w:rsidDel="00000000" w:rsidR="00000000" w:rsidRPr="00000000">
              <w:rPr>
                <w:rFonts w:ascii="Georgia" w:cs="Georgia" w:eastAsia="Georgia" w:hAnsi="Georgia"/>
                <w:i w:val="1"/>
                <w:color w:val="222222"/>
                <w:highlight w:val="white"/>
                <w:rtl w:val="0"/>
              </w:rPr>
              <w:t xml:space="preserve">Communication </w:t>
            </w:r>
            <w:r w:rsidDel="00000000" w:rsidR="00000000" w:rsidRPr="00000000">
              <w:rPr>
                <w:rFonts w:ascii="Georgia" w:cs="Georgia" w:eastAsia="Georgia" w:hAnsi="Georgia"/>
                <w:color w:val="222222"/>
                <w:highlight w:val="white"/>
                <w:rtl w:val="0"/>
              </w:rPr>
              <w:t xml:space="preserve">and </w:t>
            </w:r>
            <w:r w:rsidDel="00000000" w:rsidR="00000000" w:rsidRPr="00000000">
              <w:rPr>
                <w:rFonts w:ascii="Georgia" w:cs="Georgia" w:eastAsia="Georgia" w:hAnsi="Georgia"/>
                <w:i w:val="1"/>
                <w:color w:val="222222"/>
                <w:highlight w:val="white"/>
                <w:rtl w:val="0"/>
              </w:rPr>
              <w:t xml:space="preserve">Collaboration </w:t>
            </w:r>
            <w:r w:rsidDel="00000000" w:rsidR="00000000" w:rsidRPr="00000000">
              <w:rPr>
                <w:rFonts w:ascii="Georgia" w:cs="Georgia" w:eastAsia="Georgia" w:hAnsi="Georgia"/>
                <w:color w:val="222222"/>
                <w:highlight w:val="white"/>
                <w:rtl w:val="0"/>
              </w:rPr>
              <w:t xml:space="preserve">units from the Skills for Success module.</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16.7742919921875" w:right="130.537109375" w:firstLine="14.793701171875"/>
              <w:jc w:val="left"/>
              <w:rPr>
                <w:rFonts w:ascii="Georgia" w:cs="Georgia" w:eastAsia="Georgia" w:hAnsi="Georgia"/>
                <w:i w:val="0"/>
                <w:smallCaps w:val="0"/>
                <w:strike w:val="0"/>
                <w:color w:val="222222"/>
                <w:highlight w:val="white"/>
                <w:u w:val="none"/>
                <w:vertAlign w:val="baseline"/>
              </w:rPr>
            </w:pPr>
            <w:hyperlink r:id="rId25">
              <w:r w:rsidDel="00000000" w:rsidR="00000000" w:rsidRPr="00000000">
                <w:rPr>
                  <w:rFonts w:ascii="Georgia" w:cs="Georgia" w:eastAsia="Georgia" w:hAnsi="Georgia"/>
                  <w:color w:val="1155cc"/>
                  <w:highlight w:val="white"/>
                  <w:u w:val="single"/>
                  <w:rtl w:val="0"/>
                </w:rPr>
                <w:t xml:space="preserve">https://drive.google.com/drive/folders/1-VRiwNF5wzT76OWWv9Sw-smqtxGqrKdR?usp=sharing</w:t>
              </w:r>
            </w:hyperlink>
            <w:r w:rsidDel="00000000" w:rsidR="00000000" w:rsidRPr="00000000">
              <w:rPr>
                <w:rFonts w:ascii="Georgia" w:cs="Georgia" w:eastAsia="Georgia" w:hAnsi="Georgia"/>
                <w:color w:val="222222"/>
                <w:highlight w:val="white"/>
                <w:rtl w:val="0"/>
              </w:rPr>
              <w:t xml:space="preserve"> </w:t>
            </w:r>
            <w:r w:rsidDel="00000000" w:rsidR="00000000" w:rsidRPr="00000000">
              <w:rPr>
                <w:rtl w:val="0"/>
              </w:rPr>
            </w:r>
          </w:p>
        </w:tc>
      </w:tr>
      <w:tr>
        <w:trPr>
          <w:cantSplit w:val="0"/>
          <w:trHeight w:val="9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92352294921875" w:firstLine="0"/>
              <w:jc w:val="left"/>
              <w:rPr>
                <w:rFonts w:ascii="Georgia" w:cs="Georgia" w:eastAsia="Georgia" w:hAnsi="Georgia"/>
                <w:b w:val="1"/>
              </w:rPr>
            </w:pPr>
            <w:r w:rsidDel="00000000" w:rsidR="00000000" w:rsidRPr="00000000">
              <w:rPr>
                <w:rFonts w:ascii="Georgia" w:cs="Georgia" w:eastAsia="Georgia" w:hAnsi="Georgia"/>
                <w:b w:val="1"/>
                <w:rtl w:val="0"/>
              </w:rPr>
              <w:t xml:space="preserve">Hands-on Activities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92352294921875"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92352294921875" w:firstLine="0"/>
              <w:jc w:val="left"/>
              <w:rPr>
                <w:rFonts w:ascii="Georgia" w:cs="Georgia" w:eastAsia="Georgia" w:hAnsi="Georgia"/>
              </w:rPr>
            </w:pPr>
            <w:r w:rsidDel="00000000" w:rsidR="00000000" w:rsidRPr="00000000">
              <w:rPr>
                <w:rFonts w:ascii="Georgia" w:cs="Georgia" w:eastAsia="Georgia" w:hAnsi="Georgia"/>
                <w:rtl w:val="0"/>
              </w:rPr>
              <w:t xml:space="preserve">(Beyond School Bells/NE)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16.7742919921875" w:right="130.537109375" w:firstLine="14.793701171875"/>
              <w:jc w:val="left"/>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Designed specifically for afterschool and Out-of-School Time (OST) providers looking for engaging hands-on and collaborative activities:</w:t>
            </w:r>
          </w:p>
          <w:p w:rsidR="00000000" w:rsidDel="00000000" w:rsidP="00000000" w:rsidRDefault="00000000" w:rsidRPr="00000000" w14:paraId="00000055">
            <w:pPr>
              <w:widowControl w:val="0"/>
              <w:numPr>
                <w:ilvl w:val="0"/>
                <w:numId w:val="3"/>
              </w:numPr>
              <w:spacing w:line="243.38098526000977" w:lineRule="auto"/>
              <w:ind w:left="720" w:hanging="360"/>
              <w:rPr>
                <w:rFonts w:ascii="Georgia" w:cs="Georgia" w:eastAsia="Georgia" w:hAnsi="Georgia"/>
                <w:color w:val="3a5dab"/>
                <w:highlight w:val="white"/>
              </w:rPr>
            </w:pPr>
            <w:hyperlink r:id="rId26">
              <w:r w:rsidDel="00000000" w:rsidR="00000000" w:rsidRPr="00000000">
                <w:rPr>
                  <w:rFonts w:ascii="Georgia" w:cs="Georgia" w:eastAsia="Georgia" w:hAnsi="Georgia"/>
                  <w:color w:val="3a5dab"/>
                  <w:highlight w:val="white"/>
                  <w:u w:val="single"/>
                  <w:rtl w:val="0"/>
                </w:rPr>
                <w:t xml:space="preserve">Health Sciences</w:t>
              </w:r>
            </w:hyperlink>
            <w:r w:rsidDel="00000000" w:rsidR="00000000" w:rsidRPr="00000000">
              <w:rPr>
                <w:rFonts w:ascii="Georgia" w:cs="Georgia" w:eastAsia="Georgia" w:hAnsi="Georgia"/>
                <w:color w:val="3a5dab"/>
                <w:highlight w:val="white"/>
                <w:rtl w:val="0"/>
              </w:rPr>
              <w:t xml:space="preserve"> </w:t>
            </w:r>
            <w:r w:rsidDel="00000000" w:rsidR="00000000" w:rsidRPr="00000000">
              <w:rPr>
                <w:rFonts w:ascii="Georgia" w:cs="Georgia" w:eastAsia="Georgia" w:hAnsi="Georgia"/>
                <w:color w:val="222222"/>
                <w:highlight w:val="white"/>
                <w:rtl w:val="0"/>
              </w:rPr>
              <w:t xml:space="preserve">(6 activities + career posters)</w:t>
            </w:r>
          </w:p>
          <w:p w:rsidR="00000000" w:rsidDel="00000000" w:rsidP="00000000" w:rsidRDefault="00000000" w:rsidRPr="00000000" w14:paraId="00000056">
            <w:pPr>
              <w:widowControl w:val="0"/>
              <w:numPr>
                <w:ilvl w:val="0"/>
                <w:numId w:val="3"/>
              </w:numPr>
              <w:spacing w:line="243.38098526000977" w:lineRule="auto"/>
              <w:ind w:left="720" w:hanging="360"/>
              <w:rPr>
                <w:rFonts w:ascii="Georgia" w:cs="Georgia" w:eastAsia="Georgia" w:hAnsi="Georgia"/>
                <w:color w:val="3a5dab"/>
                <w:highlight w:val="white"/>
              </w:rPr>
            </w:pPr>
            <w:hyperlink r:id="rId27">
              <w:r w:rsidDel="00000000" w:rsidR="00000000" w:rsidRPr="00000000">
                <w:rPr>
                  <w:rFonts w:ascii="Georgia" w:cs="Georgia" w:eastAsia="Georgia" w:hAnsi="Georgia"/>
                  <w:color w:val="3a5dab"/>
                  <w:highlight w:val="white"/>
                  <w:u w:val="single"/>
                  <w:rtl w:val="0"/>
                </w:rPr>
                <w:t xml:space="preserve">Information Technology</w:t>
              </w:r>
            </w:hyperlink>
            <w:r w:rsidDel="00000000" w:rsidR="00000000" w:rsidRPr="00000000">
              <w:rPr>
                <w:rFonts w:ascii="Georgia" w:cs="Georgia" w:eastAsia="Georgia" w:hAnsi="Georgia"/>
                <w:color w:val="3a5dab"/>
                <w:highlight w:val="white"/>
                <w:u w:val="single"/>
                <w:rtl w:val="0"/>
              </w:rPr>
              <w:t xml:space="preserve"> </w:t>
            </w:r>
            <w:r w:rsidDel="00000000" w:rsidR="00000000" w:rsidRPr="00000000">
              <w:rPr>
                <w:rFonts w:ascii="Georgia" w:cs="Georgia" w:eastAsia="Georgia" w:hAnsi="Georgia"/>
                <w:color w:val="222222"/>
                <w:highlight w:val="white"/>
                <w:rtl w:val="0"/>
              </w:rPr>
              <w:t xml:space="preserve">(4 activities)</w:t>
            </w:r>
          </w:p>
          <w:p w:rsidR="00000000" w:rsidDel="00000000" w:rsidP="00000000" w:rsidRDefault="00000000" w:rsidRPr="00000000" w14:paraId="00000057">
            <w:pPr>
              <w:widowControl w:val="0"/>
              <w:numPr>
                <w:ilvl w:val="0"/>
                <w:numId w:val="3"/>
              </w:numPr>
              <w:spacing w:line="243.38098526000977" w:lineRule="auto"/>
              <w:ind w:left="720" w:hanging="360"/>
              <w:rPr>
                <w:rFonts w:ascii="Georgia" w:cs="Georgia" w:eastAsia="Georgia" w:hAnsi="Georgia"/>
                <w:color w:val="3a5dab"/>
                <w:highlight w:val="white"/>
              </w:rPr>
            </w:pPr>
            <w:hyperlink r:id="rId28">
              <w:r w:rsidDel="00000000" w:rsidR="00000000" w:rsidRPr="00000000">
                <w:rPr>
                  <w:rFonts w:ascii="Georgia" w:cs="Georgia" w:eastAsia="Georgia" w:hAnsi="Georgia"/>
                  <w:color w:val="3a5dab"/>
                  <w:highlight w:val="white"/>
                  <w:u w:val="single"/>
                  <w:rtl w:val="0"/>
                </w:rPr>
                <w:t xml:space="preserve">Lenses on the Future - Self</w:t>
              </w:r>
            </w:hyperlink>
            <w:r w:rsidDel="00000000" w:rsidR="00000000" w:rsidRPr="00000000">
              <w:rPr>
                <w:rFonts w:ascii="Georgia" w:cs="Georgia" w:eastAsia="Georgia" w:hAnsi="Georgia"/>
                <w:color w:val="3a5dab"/>
                <w:highlight w:val="white"/>
                <w:rtl w:val="0"/>
              </w:rPr>
              <w:t xml:space="preserve"> </w:t>
            </w:r>
            <w:r w:rsidDel="00000000" w:rsidR="00000000" w:rsidRPr="00000000">
              <w:rPr>
                <w:rFonts w:ascii="Georgia" w:cs="Georgia" w:eastAsia="Georgia" w:hAnsi="Georgia"/>
                <w:color w:val="222222"/>
                <w:highlight w:val="white"/>
                <w:rtl w:val="0"/>
              </w:rPr>
              <w:t xml:space="preserve">(7 activities)</w:t>
            </w:r>
            <w:r w:rsidDel="00000000" w:rsidR="00000000" w:rsidRPr="00000000">
              <w:rPr>
                <w:rtl w:val="0"/>
              </w:rPr>
            </w:r>
          </w:p>
        </w:tc>
      </w:tr>
      <w:tr>
        <w:trPr>
          <w:cantSplit w:val="0"/>
          <w:trHeight w:val="9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6271629333496" w:lineRule="auto"/>
              <w:ind w:left="0" w:right="146.92352294921875" w:firstLine="0"/>
              <w:jc w:val="left"/>
              <w:rPr>
                <w:rFonts w:ascii="Georgia" w:cs="Georgia" w:eastAsia="Georgia" w:hAnsi="Georgia"/>
                <w:b w:val="1"/>
              </w:rPr>
            </w:pPr>
            <w:r w:rsidDel="00000000" w:rsidR="00000000" w:rsidRPr="00000000">
              <w:rPr>
                <w:rFonts w:ascii="Georgia" w:cs="Georgia" w:eastAsia="Georgia" w:hAnsi="Georgia"/>
                <w:b w:val="1"/>
                <w:rtl w:val="0"/>
              </w:rPr>
              <w:t xml:space="preserve">Mini 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16.7742919921875" w:right="130.537109375" w:firstLine="14.793701171875"/>
              <w:jc w:val="left"/>
              <w:rPr>
                <w:rFonts w:ascii="Georgia" w:cs="Georgia" w:eastAsia="Georgia" w:hAnsi="Georgia"/>
                <w:color w:val="222222"/>
                <w:highlight w:val="white"/>
              </w:rPr>
            </w:pPr>
            <w:r w:rsidDel="00000000" w:rsidR="00000000" w:rsidRPr="00000000">
              <w:rPr>
                <w:rFonts w:ascii="Georgia" w:cs="Georgia" w:eastAsia="Georgia" w:hAnsi="Georgia"/>
                <w:b w:val="1"/>
                <w:color w:val="222222"/>
                <w:highlight w:val="white"/>
                <w:rtl w:val="0"/>
              </w:rPr>
              <w:t xml:space="preserve">Communication virtual mini-unit</w:t>
            </w:r>
            <w:r w:rsidDel="00000000" w:rsidR="00000000" w:rsidRPr="00000000">
              <w:rPr>
                <w:rFonts w:ascii="Georgia" w:cs="Georgia" w:eastAsia="Georgia" w:hAnsi="Georgia"/>
                <w:color w:val="222222"/>
                <w:highlight w:val="white"/>
                <w:rtl w:val="0"/>
              </w:rPr>
              <w:t xml:space="preserve"> (5 lessons) </w:t>
            </w:r>
            <w:hyperlink r:id="rId29">
              <w:r w:rsidDel="00000000" w:rsidR="00000000" w:rsidRPr="00000000">
                <w:rPr>
                  <w:rFonts w:ascii="Georgia" w:cs="Georgia" w:eastAsia="Georgia" w:hAnsi="Georgia"/>
                  <w:color w:val="1155cc"/>
                  <w:highlight w:val="white"/>
                  <w:u w:val="single"/>
                  <w:rtl w:val="0"/>
                </w:rPr>
                <w:t xml:space="preserve">https://drive.google.com/file/d/1ZYM1vE69Wl9Qn42Icg-Onux6bDGltjHK/view?usp=sharing</w:t>
              </w:r>
            </w:hyperlink>
            <w:r w:rsidDel="00000000" w:rsidR="00000000" w:rsidRPr="00000000">
              <w:rPr>
                <w:rFonts w:ascii="Georgia" w:cs="Georgia" w:eastAsia="Georgia" w:hAnsi="Georgia"/>
                <w:color w:val="222222"/>
                <w:highlight w:val="whit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16.7742919921875" w:right="130.537109375" w:firstLine="14.793701171875"/>
              <w:jc w:val="left"/>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116.7742919921875" w:right="130.537109375" w:firstLine="14.793701171875"/>
              <w:jc w:val="left"/>
              <w:rPr>
                <w:rFonts w:ascii="Georgia" w:cs="Georgia" w:eastAsia="Georgia" w:hAnsi="Georgia"/>
                <w:color w:val="3a5dab"/>
                <w:u w:val="single"/>
              </w:rPr>
            </w:pPr>
            <w:r w:rsidDel="00000000" w:rsidR="00000000" w:rsidRPr="00000000">
              <w:rPr>
                <w:rFonts w:ascii="Georgia" w:cs="Georgia" w:eastAsia="Georgia" w:hAnsi="Georgia"/>
                <w:b w:val="1"/>
                <w:rtl w:val="0"/>
              </w:rPr>
              <w:t xml:space="preserve">Self virtual mini-unit </w:t>
            </w:r>
            <w:r w:rsidDel="00000000" w:rsidR="00000000" w:rsidRPr="00000000">
              <w:rPr>
                <w:rFonts w:ascii="Georgia" w:cs="Georgia" w:eastAsia="Georgia" w:hAnsi="Georgia"/>
                <w:color w:val="222222"/>
                <w:rtl w:val="0"/>
              </w:rPr>
              <w:t xml:space="preserve">(5 lessons): </w:t>
            </w:r>
            <w:hyperlink r:id="rId30">
              <w:r w:rsidDel="00000000" w:rsidR="00000000" w:rsidRPr="00000000">
                <w:rPr>
                  <w:rFonts w:ascii="Georgia" w:cs="Georgia" w:eastAsia="Georgia" w:hAnsi="Georgia"/>
                  <w:color w:val="1155cc"/>
                  <w:u w:val="single"/>
                  <w:rtl w:val="0"/>
                </w:rPr>
                <w:t xml:space="preserve">https://drive.google.com/file/d/1puneVm1NWPx4eIyVph4N88FPjwyEXM9r/view?usp=sharing</w:t>
              </w:r>
            </w:hyperlink>
            <w:r w:rsidDel="00000000" w:rsidR="00000000" w:rsidRPr="00000000">
              <w:rPr>
                <w:rtl w:val="0"/>
              </w:rPr>
            </w:r>
          </w:p>
        </w:tc>
      </w:tr>
      <w:tr>
        <w:trPr>
          <w:cantSplit w:val="0"/>
          <w:trHeight w:val="57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6271629333496" w:lineRule="auto"/>
              <w:ind w:left="124.28165435791016" w:right="146.92352294921875" w:hanging="2.8704071044921875"/>
              <w:jc w:val="left"/>
              <w:rPr>
                <w:rFonts w:ascii="Georgia" w:cs="Georgia" w:eastAsia="Georgia" w:hAnsi="Georgia"/>
                <w:b w:val="1"/>
                <w:i w:val="0"/>
                <w:smallCaps w:val="0"/>
                <w:strike w:val="0"/>
                <w:color w:val="000000"/>
                <w:shd w:fill="auto" w:val="clear"/>
                <w:vertAlign w:val="baseline"/>
              </w:rPr>
            </w:pPr>
            <w:r w:rsidDel="00000000" w:rsidR="00000000" w:rsidRPr="00000000">
              <w:rPr>
                <w:rFonts w:ascii="Georgia" w:cs="Georgia" w:eastAsia="Georgia" w:hAnsi="Georgia"/>
                <w:b w:val="1"/>
                <w:rtl w:val="0"/>
              </w:rPr>
              <w:t xml:space="preserve">JFF GUIDES</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ind w:left="129.5806884765625" w:firstLine="0"/>
              <w:rPr>
                <w:rFonts w:ascii="Georgia" w:cs="Georgia" w:eastAsia="Georgia" w:hAnsi="Georgia"/>
                <w:color w:val="222222"/>
                <w:highlight w:val="white"/>
              </w:rPr>
            </w:pPr>
            <w:r w:rsidDel="00000000" w:rsidR="00000000" w:rsidRPr="00000000">
              <w:rPr>
                <w:rFonts w:ascii="Georgia" w:cs="Georgia" w:eastAsia="Georgia" w:hAnsi="Georgia"/>
                <w:b w:val="1"/>
                <w:rtl w:val="0"/>
              </w:rPr>
              <w:t xml:space="preserve">Description/Links</w:t>
            </w:r>
            <w:r w:rsidDel="00000000" w:rsidR="00000000" w:rsidRPr="00000000">
              <w:rPr>
                <w:rtl w:val="0"/>
              </w:rPr>
            </w:r>
          </w:p>
        </w:tc>
      </w:tr>
      <w:tr>
        <w:trPr>
          <w:cantSplit w:val="0"/>
          <w:trHeight w:val="1695" w:hRule="atLeast"/>
          <w:tblHeader w:val="0"/>
        </w:trPr>
        <w:tc>
          <w:tcP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3.38098526000977" w:lineRule="auto"/>
              <w:ind w:left="116.7742919921875" w:right="130.537109375" w:firstLine="14.793701171875"/>
              <w:rPr>
                <w:rFonts w:ascii="Georgia" w:cs="Georgia" w:eastAsia="Georgia" w:hAnsi="Georgia"/>
                <w:b w:val="1"/>
                <w:color w:val="222222"/>
                <w:highlight w:val="white"/>
              </w:rPr>
            </w:pPr>
            <w:r w:rsidDel="00000000" w:rsidR="00000000" w:rsidRPr="00000000">
              <w:rPr>
                <w:rFonts w:ascii="Georgia" w:cs="Georgia" w:eastAsia="Georgia" w:hAnsi="Georgia"/>
                <w:b w:val="1"/>
                <w:color w:val="222222"/>
                <w:highlight w:val="white"/>
                <w:rtl w:val="0"/>
              </w:rPr>
              <w:t xml:space="preserve">Career and College Exploration Experiences: Planning for Success</w:t>
            </w:r>
          </w:p>
          <w:p w:rsidR="00000000" w:rsidDel="00000000" w:rsidP="00000000" w:rsidRDefault="00000000" w:rsidRPr="00000000" w14:paraId="0000005F">
            <w:pPr>
              <w:pageBreakBefore w:val="0"/>
              <w:widowControl w:val="0"/>
              <w:spacing w:line="243.38098526000977" w:lineRule="auto"/>
              <w:ind w:left="116.7742919921875" w:right="130.537109375" w:firstLine="14.793701171875"/>
              <w:rPr>
                <w:rFonts w:ascii="Georgia" w:cs="Georgia" w:eastAsia="Georgia" w:hAnsi="Georgia"/>
                <w:b w:val="1"/>
                <w:color w:val="222222"/>
                <w:highlight w:val="white"/>
              </w:rPr>
            </w:pPr>
            <w:r w:rsidDel="00000000" w:rsidR="00000000" w:rsidRPr="00000000">
              <w:rPr>
                <w:rtl w:val="0"/>
              </w:rPr>
            </w:r>
          </w:p>
          <w:p w:rsidR="00000000" w:rsidDel="00000000" w:rsidP="00000000" w:rsidRDefault="00000000" w:rsidRPr="00000000" w14:paraId="00000060">
            <w:pPr>
              <w:pageBreakBefore w:val="0"/>
              <w:widowControl w:val="0"/>
              <w:spacing w:line="243.38098526000977" w:lineRule="auto"/>
              <w:ind w:left="116.7742919921875" w:right="130.537109375" w:firstLine="14.793701171875"/>
              <w:rPr>
                <w:rFonts w:ascii="Georgia" w:cs="Georgia" w:eastAsia="Georgia" w:hAnsi="Georgia"/>
                <w:b w:val="1"/>
                <w:color w:val="222222"/>
                <w:highlight w:val="white"/>
              </w:rPr>
            </w:pPr>
            <w:r w:rsidDel="00000000" w:rsidR="00000000" w:rsidRPr="00000000">
              <w:rPr>
                <w:rFonts w:ascii="Georgia" w:cs="Georgia" w:eastAsia="Georgia" w:hAnsi="Georgia"/>
                <w:b w:val="1"/>
                <w:color w:val="222222"/>
                <w:highlight w:val="white"/>
                <w:rtl w:val="0"/>
              </w:rPr>
              <w:t xml:space="preserve">A Career-Oriented Summer: Planning Your Summer Bridge Program</w:t>
            </w:r>
          </w:p>
        </w:tc>
        <w:tc>
          <w:tcP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3.38098526000977" w:lineRule="auto"/>
              <w:ind w:left="116.7742919921875" w:right="130.537109375" w:firstLine="14.793701171875"/>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A detailed guide with resources for providing middle and high school students with opportunities to explore their options for the future.</w:t>
            </w:r>
          </w:p>
          <w:p w:rsidR="00000000" w:rsidDel="00000000" w:rsidP="00000000" w:rsidRDefault="00000000" w:rsidRPr="00000000" w14:paraId="00000062">
            <w:pPr>
              <w:pageBreakBefore w:val="0"/>
              <w:widowControl w:val="0"/>
              <w:spacing w:line="243.38098526000977" w:lineRule="auto"/>
              <w:ind w:left="116.7742919921875" w:right="130.537109375" w:firstLine="14.793701171875"/>
              <w:rPr>
                <w:rFonts w:ascii="Georgia" w:cs="Georgia" w:eastAsia="Georgia" w:hAnsi="Georgia"/>
                <w:color w:val="222222"/>
                <w:highlight w:val="white"/>
              </w:rPr>
            </w:pPr>
            <w:hyperlink r:id="rId31">
              <w:r w:rsidDel="00000000" w:rsidR="00000000" w:rsidRPr="00000000">
                <w:rPr>
                  <w:rFonts w:ascii="Georgia" w:cs="Georgia" w:eastAsia="Georgia" w:hAnsi="Georgia"/>
                  <w:color w:val="1155cc"/>
                  <w:highlight w:val="white"/>
                  <w:u w:val="single"/>
                  <w:rtl w:val="0"/>
                </w:rPr>
                <w:t xml:space="preserve">Career and College Exploration Experiences: Planning for Success - Jobs for the Future (JFF)</w:t>
              </w:r>
            </w:hyperlink>
            <w:r w:rsidDel="00000000" w:rsidR="00000000" w:rsidRPr="00000000">
              <w:rPr>
                <w:rtl w:val="0"/>
              </w:rPr>
            </w:r>
          </w:p>
          <w:p w:rsidR="00000000" w:rsidDel="00000000" w:rsidP="00000000" w:rsidRDefault="00000000" w:rsidRPr="00000000" w14:paraId="00000063">
            <w:pPr>
              <w:pageBreakBefore w:val="0"/>
              <w:widowControl w:val="0"/>
              <w:spacing w:line="243.38098526000977" w:lineRule="auto"/>
              <w:ind w:left="116.7742919921875" w:right="130.537109375" w:firstLine="14.793701171875"/>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064">
            <w:pPr>
              <w:pageBreakBefore w:val="0"/>
              <w:widowControl w:val="0"/>
              <w:spacing w:line="243.38098526000977" w:lineRule="auto"/>
              <w:ind w:left="116.7742919921875" w:right="130.537109375" w:firstLine="14.793701171875"/>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A guide to developing a comprehensive summer bridge program to support students as they transition into high school.</w:t>
            </w:r>
          </w:p>
          <w:p w:rsidR="00000000" w:rsidDel="00000000" w:rsidP="00000000" w:rsidRDefault="00000000" w:rsidRPr="00000000" w14:paraId="00000065">
            <w:pPr>
              <w:pageBreakBefore w:val="0"/>
              <w:widowControl w:val="0"/>
              <w:spacing w:line="243.38098526000977" w:lineRule="auto"/>
              <w:ind w:left="116.7742919921875" w:right="130.537109375" w:firstLine="0"/>
              <w:rPr>
                <w:rFonts w:ascii="Georgia" w:cs="Georgia" w:eastAsia="Georgia" w:hAnsi="Georgia"/>
                <w:b w:val="1"/>
                <w:color w:val="222222"/>
                <w:highlight w:val="white"/>
              </w:rPr>
            </w:pPr>
            <w:hyperlink r:id="rId32">
              <w:r w:rsidDel="00000000" w:rsidR="00000000" w:rsidRPr="00000000">
                <w:rPr>
                  <w:rFonts w:ascii="Georgia" w:cs="Georgia" w:eastAsia="Georgia" w:hAnsi="Georgia"/>
                  <w:color w:val="1155cc"/>
                  <w:highlight w:val="white"/>
                  <w:u w:val="single"/>
                  <w:rtl w:val="0"/>
                </w:rPr>
                <w:t xml:space="preserve">A Career-Oriented Summer: Planning Your Summer Bridge Program - Jobs for the Future (JFF)</w:t>
              </w:r>
            </w:hyperlink>
            <w:r w:rsidDel="00000000" w:rsidR="00000000" w:rsidRPr="00000000">
              <w:rPr>
                <w:rFonts w:ascii="Georgia" w:cs="Georgia" w:eastAsia="Georgia" w:hAnsi="Georgia"/>
                <w:color w:val="222222"/>
                <w:highlight w:val="white"/>
                <w:rtl w:val="0"/>
              </w:rPr>
              <w:t xml:space="preserve"> </w:t>
            </w:r>
            <w:r w:rsidDel="00000000" w:rsidR="00000000" w:rsidRPr="00000000">
              <w:rPr>
                <w:rtl w:val="0"/>
              </w:rPr>
            </w:r>
          </w:p>
        </w:tc>
      </w:tr>
      <w:tr>
        <w:trPr>
          <w:cantSplit w:val="0"/>
          <w:trHeight w:val="1695"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3.38098526000977" w:lineRule="auto"/>
              <w:ind w:left="116.7742919921875" w:right="130.537109375" w:firstLine="14.793701171875"/>
              <w:rPr>
                <w:rFonts w:ascii="Georgia" w:cs="Georgia" w:eastAsia="Georgia" w:hAnsi="Georgia"/>
                <w:b w:val="1"/>
                <w:color w:val="222222"/>
                <w:highlight w:val="white"/>
              </w:rPr>
            </w:pPr>
            <w:r w:rsidDel="00000000" w:rsidR="00000000" w:rsidRPr="00000000">
              <w:rPr>
                <w:rFonts w:ascii="Georgia" w:cs="Georgia" w:eastAsia="Georgia" w:hAnsi="Georgia"/>
                <w:b w:val="1"/>
                <w:color w:val="222222"/>
                <w:highlight w:val="white"/>
                <w:rtl w:val="0"/>
              </w:rPr>
              <w:t xml:space="preserve">STEM Next-JFF 2023 Policy Series</w:t>
            </w:r>
          </w:p>
        </w:tc>
        <w:tc>
          <w:tcP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3.38098526000977" w:lineRule="auto"/>
              <w:ind w:left="116.7742919921875" w:right="130.537109375" w:firstLine="14.793701171875"/>
              <w:rPr>
                <w:rFonts w:ascii="Georgia" w:cs="Georgia" w:eastAsia="Georgia" w:hAnsi="Georgia"/>
                <w:color w:val="222222"/>
                <w:highlight w:val="white"/>
              </w:rPr>
            </w:pPr>
            <w:hyperlink r:id="rId33">
              <w:r w:rsidDel="00000000" w:rsidR="00000000" w:rsidRPr="00000000">
                <w:rPr>
                  <w:rFonts w:ascii="Georgia" w:cs="Georgia" w:eastAsia="Georgia" w:hAnsi="Georgia"/>
                  <w:i w:val="1"/>
                  <w:color w:val="1155cc"/>
                  <w:highlight w:val="white"/>
                  <w:u w:val="single"/>
                  <w:rtl w:val="0"/>
                </w:rPr>
                <w:t xml:space="preserve">Investing in Afterschool Programs Can Help Close Stubborn STEM Education Gaps</w:t>
              </w:r>
            </w:hyperlink>
            <w:r w:rsidDel="00000000" w:rsidR="00000000" w:rsidRPr="00000000">
              <w:rPr>
                <w:rFonts w:ascii="Georgia" w:cs="Georgia" w:eastAsia="Georgia" w:hAnsi="Georgia"/>
                <w:i w:val="1"/>
                <w:color w:val="1155cc"/>
                <w:highlight w:val="white"/>
                <w:u w:val="single"/>
                <w:rtl w:val="0"/>
              </w:rPr>
              <w:t xml:space="preserve"> </w:t>
            </w:r>
            <w:r w:rsidDel="00000000" w:rsidR="00000000" w:rsidRPr="00000000">
              <w:rPr>
                <w:rFonts w:ascii="Georgia" w:cs="Georgia" w:eastAsia="Georgia" w:hAnsi="Georgia"/>
                <w:color w:val="222222"/>
                <w:highlight w:val="white"/>
                <w:rtl w:val="0"/>
              </w:rPr>
              <w:t xml:space="preserve">(Melissa Moritz and Kyle Hartung, </w:t>
            </w:r>
            <w:r w:rsidDel="00000000" w:rsidR="00000000" w:rsidRPr="00000000">
              <w:rPr>
                <w:rFonts w:ascii="Georgia" w:cs="Georgia" w:eastAsia="Georgia" w:hAnsi="Georgia"/>
                <w:i w:val="1"/>
                <w:color w:val="222222"/>
                <w:highlight w:val="white"/>
                <w:rtl w:val="0"/>
              </w:rPr>
              <w:t xml:space="preserve">The 74, </w:t>
            </w:r>
            <w:r w:rsidDel="00000000" w:rsidR="00000000" w:rsidRPr="00000000">
              <w:rPr>
                <w:rFonts w:ascii="Georgia" w:cs="Georgia" w:eastAsia="Georgia" w:hAnsi="Georgia"/>
                <w:color w:val="222222"/>
                <w:highlight w:val="white"/>
                <w:rtl w:val="0"/>
              </w:rPr>
              <w:t xml:space="preserve">February 2023</w:t>
            </w:r>
            <w:r w:rsidDel="00000000" w:rsidR="00000000" w:rsidRPr="00000000">
              <w:rPr>
                <w:rFonts w:ascii="Georgia" w:cs="Georgia" w:eastAsia="Georgia" w:hAnsi="Georgia"/>
                <w:color w:val="222222"/>
                <w:highlight w:val="white"/>
                <w:rtl w:val="0"/>
              </w:rPr>
              <w:t xml:space="preserve">)</w:t>
            </w:r>
          </w:p>
          <w:p w:rsidR="00000000" w:rsidDel="00000000" w:rsidP="00000000" w:rsidRDefault="00000000" w:rsidRPr="00000000" w14:paraId="00000068">
            <w:pPr>
              <w:pageBreakBefore w:val="0"/>
              <w:widowControl w:val="0"/>
              <w:spacing w:line="243.38098526000977" w:lineRule="auto"/>
              <w:ind w:left="116.7742919921875" w:right="130.537109375" w:firstLine="14.793701171875"/>
              <w:rPr>
                <w:rFonts w:ascii="Georgia" w:cs="Georgia" w:eastAsia="Georgia" w:hAnsi="Georgia"/>
                <w:b w:val="1"/>
                <w:color w:val="222222"/>
                <w:highlight w:val="white"/>
              </w:rPr>
            </w:pPr>
            <w:r w:rsidDel="00000000" w:rsidR="00000000" w:rsidRPr="00000000">
              <w:rPr>
                <w:rtl w:val="0"/>
              </w:rPr>
            </w:r>
          </w:p>
          <w:p w:rsidR="00000000" w:rsidDel="00000000" w:rsidP="00000000" w:rsidRDefault="00000000" w:rsidRPr="00000000" w14:paraId="00000069">
            <w:pPr>
              <w:pageBreakBefore w:val="0"/>
              <w:widowControl w:val="0"/>
              <w:spacing w:line="243.38098526000977" w:lineRule="auto"/>
              <w:ind w:left="116.7742919921875" w:right="130.537109375" w:firstLine="14.793701171875"/>
              <w:rPr>
                <w:rFonts w:ascii="Georgia" w:cs="Georgia" w:eastAsia="Georgia" w:hAnsi="Georgia"/>
                <w:color w:val="222222"/>
                <w:highlight w:val="white"/>
              </w:rPr>
            </w:pPr>
            <w:hyperlink r:id="rId34">
              <w:r w:rsidDel="00000000" w:rsidR="00000000" w:rsidRPr="00000000">
                <w:rPr>
                  <w:rFonts w:ascii="Georgia" w:cs="Georgia" w:eastAsia="Georgia" w:hAnsi="Georgia"/>
                  <w:color w:val="1155cc"/>
                  <w:highlight w:val="white"/>
                  <w:u w:val="single"/>
                  <w:rtl w:val="0"/>
                </w:rPr>
                <w:t xml:space="preserve">Investing in After-School STEM is an Investment in Women</w:t>
              </w:r>
            </w:hyperlink>
            <w:r w:rsidDel="00000000" w:rsidR="00000000" w:rsidRPr="00000000">
              <w:rPr>
                <w:rFonts w:ascii="Georgia" w:cs="Georgia" w:eastAsia="Georgia" w:hAnsi="Georgia"/>
                <w:color w:val="222222"/>
                <w:highlight w:val="white"/>
                <w:rtl w:val="0"/>
              </w:rPr>
              <w:t xml:space="preserve"> (Maud Abeel and Crystal Green, jff.org, March 2023)</w:t>
            </w:r>
          </w:p>
          <w:p w:rsidR="00000000" w:rsidDel="00000000" w:rsidP="00000000" w:rsidRDefault="00000000" w:rsidRPr="00000000" w14:paraId="0000006A">
            <w:pPr>
              <w:pageBreakBefore w:val="0"/>
              <w:widowControl w:val="0"/>
              <w:spacing w:line="243.38098526000977" w:lineRule="auto"/>
              <w:ind w:left="116.7742919921875" w:right="130.537109375" w:firstLine="14.793701171875"/>
              <w:rPr>
                <w:rFonts w:ascii="Georgia" w:cs="Georgia" w:eastAsia="Georgia" w:hAnsi="Georgia"/>
                <w:b w:val="1"/>
                <w:color w:val="222222"/>
                <w:highlight w:val="white"/>
              </w:rPr>
            </w:pPr>
            <w:r w:rsidDel="00000000" w:rsidR="00000000" w:rsidRPr="00000000">
              <w:rPr>
                <w:rtl w:val="0"/>
              </w:rPr>
            </w:r>
          </w:p>
          <w:p w:rsidR="00000000" w:rsidDel="00000000" w:rsidP="00000000" w:rsidRDefault="00000000" w:rsidRPr="00000000" w14:paraId="0000006B">
            <w:pPr>
              <w:pageBreakBefore w:val="0"/>
              <w:widowControl w:val="0"/>
              <w:spacing w:line="243.38098526000977" w:lineRule="auto"/>
              <w:ind w:left="116.7742919921875" w:right="130.537109375" w:firstLine="14.793701171875"/>
              <w:rPr>
                <w:rFonts w:ascii="Georgia" w:cs="Georgia" w:eastAsia="Georgia" w:hAnsi="Georgia"/>
                <w:color w:val="222222"/>
                <w:highlight w:val="white"/>
              </w:rPr>
            </w:pPr>
            <w:hyperlink r:id="rId35">
              <w:r w:rsidDel="00000000" w:rsidR="00000000" w:rsidRPr="00000000">
                <w:rPr>
                  <w:rFonts w:ascii="Georgia" w:cs="Georgia" w:eastAsia="Georgia" w:hAnsi="Georgia"/>
                  <w:i w:val="1"/>
                  <w:color w:val="1155cc"/>
                  <w:highlight w:val="white"/>
                  <w:u w:val="single"/>
                  <w:rtl w:val="0"/>
                </w:rPr>
                <w:t xml:space="preserve">Investing in Out-of-School Time STEM is an Investment in a Robust, Diverse STEM Workforce</w:t>
              </w:r>
            </w:hyperlink>
            <w:r w:rsidDel="00000000" w:rsidR="00000000" w:rsidRPr="00000000">
              <w:rPr>
                <w:rFonts w:ascii="Georgia" w:cs="Georgia" w:eastAsia="Georgia" w:hAnsi="Georgia"/>
                <w:color w:val="222222"/>
                <w:highlight w:val="white"/>
                <w:rtl w:val="0"/>
              </w:rPr>
              <w:t xml:space="preserve"> (JFF and STEM Next Opportunity Fund, jff.org, October 2023)</w:t>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1"/>
        </w:rPr>
      </w:pPr>
      <w:r w:rsidDel="00000000" w:rsidR="00000000" w:rsidRPr="00000000">
        <w:rPr>
          <w:rFonts w:ascii="Georgia" w:cs="Georgia" w:eastAsia="Georgia" w:hAnsi="Georgia"/>
          <w:i w:val="1"/>
          <w:u w:val="single"/>
          <w:rtl w:val="0"/>
        </w:rPr>
        <w:t xml:space="preserve">Notes</w:t>
      </w:r>
      <w:r w:rsidDel="00000000" w:rsidR="00000000" w:rsidRPr="00000000">
        <w:rPr>
          <w:rFonts w:ascii="Georgia" w:cs="Georgia" w:eastAsia="Georgia" w:hAnsi="Georgia"/>
          <w:i w:val="1"/>
          <w:rtl w:val="0"/>
        </w:rPr>
        <w:t xml:space="preserve">: </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Some lessons contain YouTube video links. Occasionally, those links become outdated. If you find a nonworking YouTube link either search for an alternate video or contact: </w:t>
      </w:r>
      <w:hyperlink r:id="rId36">
        <w:r w:rsidDel="00000000" w:rsidR="00000000" w:rsidRPr="00000000">
          <w:rPr>
            <w:rFonts w:ascii="Georgia" w:cs="Georgia" w:eastAsia="Georgia" w:hAnsi="Georgia"/>
            <w:color w:val="1155cc"/>
            <w:u w:val="single"/>
            <w:rtl w:val="0"/>
          </w:rPr>
          <w:t xml:space="preserve">PossibleFutures@jff.org</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The new digital version of Possible Futures and the facilitator's guides were created with support from the Center for the Future of Arizona, Arizona State University (for the Cybersecurity unit), and the Arizona Business and Education Coalition (ABEC). This is why the lessons reference the </w:t>
      </w:r>
      <w:hyperlink r:id="rId37">
        <w:r w:rsidDel="00000000" w:rsidR="00000000" w:rsidRPr="00000000">
          <w:rPr>
            <w:rFonts w:ascii="Georgia" w:cs="Georgia" w:eastAsia="Georgia" w:hAnsi="Georgia"/>
            <w:color w:val="30569c"/>
            <w:highlight w:val="white"/>
            <w:u w:val="single"/>
            <w:rtl w:val="0"/>
          </w:rPr>
          <w:t xml:space="preserve">Pipeline AZ Career Exploration</w:t>
        </w:r>
      </w:hyperlink>
      <w:r w:rsidDel="00000000" w:rsidR="00000000" w:rsidRPr="00000000">
        <w:rPr>
          <w:rFonts w:ascii="Georgia" w:cs="Georgia" w:eastAsia="Georgia" w:hAnsi="Georgia"/>
          <w:rtl w:val="0"/>
        </w:rPr>
        <w:t xml:space="preserve"> website and the guides reference the </w:t>
      </w:r>
      <w:hyperlink r:id="rId38">
        <w:r w:rsidDel="00000000" w:rsidR="00000000" w:rsidRPr="00000000">
          <w:rPr>
            <w:rFonts w:ascii="Georgia" w:cs="Georgia" w:eastAsia="Georgia" w:hAnsi="Georgia"/>
            <w:color w:val="1155cc"/>
            <w:u w:val="single"/>
            <w:rtl w:val="0"/>
          </w:rPr>
          <w:t xml:space="preserve">Arizona Career Literacy Standards</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7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u w:val="none"/>
        </w:rPr>
      </w:pPr>
      <w:r w:rsidDel="00000000" w:rsidR="00000000" w:rsidRPr="00000000">
        <w:rPr>
          <w:rFonts w:ascii="Georgia" w:cs="Georgia" w:eastAsia="Georgia" w:hAnsi="Georgia"/>
          <w:i w:val="1"/>
          <w:rtl w:val="0"/>
        </w:rPr>
        <w:t xml:space="preserve">Free Career Exploration websites</w:t>
      </w:r>
      <w:r w:rsidDel="00000000" w:rsidR="00000000" w:rsidRPr="00000000">
        <w:rPr>
          <w:rFonts w:ascii="Georgia" w:cs="Georgia" w:eastAsia="Georgia" w:hAnsi="Georgia"/>
          <w:rtl w:val="0"/>
        </w:rPr>
        <w:t xml:space="preserve">. Most other states also have their own free career exploration websites such as NY's CareerZone, Minnesota State CAREERwise, and so on. At the federal level, </w:t>
      </w:r>
      <w:hyperlink r:id="rId39">
        <w:r w:rsidDel="00000000" w:rsidR="00000000" w:rsidRPr="00000000">
          <w:rPr>
            <w:rFonts w:ascii="Georgia" w:cs="Georgia" w:eastAsia="Georgia" w:hAnsi="Georgia"/>
            <w:color w:val="1155cc"/>
            <w:u w:val="single"/>
            <w:rtl w:val="0"/>
          </w:rPr>
          <w:t xml:space="preserve">O*NET Online</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allows you to explore wage and employment trends by occupation and zip code. </w:t>
      </w:r>
      <w:hyperlink r:id="rId40">
        <w:r w:rsidDel="00000000" w:rsidR="00000000" w:rsidRPr="00000000">
          <w:rPr>
            <w:rFonts w:ascii="Georgia" w:cs="Georgia" w:eastAsia="Georgia" w:hAnsi="Georgia"/>
            <w:color w:val="1155cc"/>
            <w:u w:val="single"/>
            <w:rtl w:val="0"/>
          </w:rPr>
          <w:t xml:space="preserve">CareerOneStop</w:t>
        </w:r>
      </w:hyperlink>
      <w:r w:rsidDel="00000000" w:rsidR="00000000" w:rsidRPr="00000000">
        <w:rPr>
          <w:rFonts w:ascii="Georgia" w:cs="Georgia" w:eastAsia="Georgia" w:hAnsi="Georgia"/>
          <w:rtl w:val="0"/>
        </w:rPr>
        <w:t xml:space="preserve"> from the US Department of Labor includes free self-assessments, occupation profiles, and other career planning tools. </w:t>
      </w:r>
    </w:p>
    <w:p w:rsidR="00000000" w:rsidDel="00000000" w:rsidP="00000000" w:rsidRDefault="00000000" w:rsidRPr="00000000" w14:paraId="0000007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u w:val="none"/>
        </w:rPr>
      </w:pPr>
      <w:r w:rsidDel="00000000" w:rsidR="00000000" w:rsidRPr="00000000">
        <w:rPr>
          <w:rFonts w:ascii="Georgia" w:cs="Georgia" w:eastAsia="Georgia" w:hAnsi="Georgia"/>
          <w:i w:val="1"/>
          <w:rtl w:val="0"/>
        </w:rPr>
        <w:t xml:space="preserve">State standards</w:t>
      </w:r>
      <w:r w:rsidDel="00000000" w:rsidR="00000000" w:rsidRPr="00000000">
        <w:rPr>
          <w:rFonts w:ascii="Georgia" w:cs="Georgia" w:eastAsia="Georgia" w:hAnsi="Georgia"/>
          <w:rtl w:val="0"/>
        </w:rPr>
        <w:t xml:space="preserve">. Most states have now established college and career readiness standards for core academic areas, but also specifically for career readiness or literacy, similar to AZ. Examples include: in 2020, New Jersey adopted the </w:t>
      </w:r>
      <w:hyperlink r:id="rId41">
        <w:r w:rsidDel="00000000" w:rsidR="00000000" w:rsidRPr="00000000">
          <w:rPr>
            <w:rFonts w:ascii="Georgia" w:cs="Georgia" w:eastAsia="Georgia" w:hAnsi="Georgia"/>
            <w:color w:val="1155cc"/>
            <w:u w:val="single"/>
            <w:rtl w:val="0"/>
          </w:rPr>
          <w:t xml:space="preserve">New Jersey Student Learning Standards- Career Readiness, Life Literacies, and Key Skills</w:t>
        </w:r>
      </w:hyperlink>
      <w:r w:rsidDel="00000000" w:rsidR="00000000" w:rsidRPr="00000000">
        <w:rPr>
          <w:rFonts w:ascii="Georgia" w:cs="Georgia" w:eastAsia="Georgia" w:hAnsi="Georgia"/>
          <w:rtl w:val="0"/>
        </w:rPr>
        <w:t xml:space="preserve">; the </w:t>
      </w:r>
      <w:hyperlink r:id="rId42">
        <w:r w:rsidDel="00000000" w:rsidR="00000000" w:rsidRPr="00000000">
          <w:rPr>
            <w:rFonts w:ascii="Georgia" w:cs="Georgia" w:eastAsia="Georgia" w:hAnsi="Georgia"/>
            <w:color w:val="0a54a3"/>
            <w:u w:val="single"/>
            <w:rtl w:val="0"/>
          </w:rPr>
          <w:t xml:space="preserve">Nebraska Career Readiness Standards</w:t>
        </w:r>
      </w:hyperlink>
      <w:r w:rsidDel="00000000" w:rsidR="00000000" w:rsidRPr="00000000">
        <w:rPr>
          <w:rFonts w:ascii="Georgia" w:cs="Georgia" w:eastAsia="Georgia" w:hAnsi="Georgia"/>
          <w:color w:val="0a54a3"/>
          <w:u w:val="single"/>
          <w:rtl w:val="0"/>
        </w:rPr>
        <w:t xml:space="preserve"> </w:t>
      </w:r>
      <w:r w:rsidDel="00000000" w:rsidR="00000000" w:rsidRPr="00000000">
        <w:rPr>
          <w:rFonts w:ascii="Georgia" w:cs="Georgia" w:eastAsia="Georgia" w:hAnsi="Georgia"/>
          <w:rtl w:val="0"/>
        </w:rPr>
        <w:t xml:space="preserve"> were adopted in 2011; </w:t>
      </w:r>
      <w:hyperlink r:id="rId43">
        <w:r w:rsidDel="00000000" w:rsidR="00000000" w:rsidRPr="00000000">
          <w:rPr>
            <w:rFonts w:ascii="Georgia" w:cs="Georgia" w:eastAsia="Georgia" w:hAnsi="Georgia"/>
            <w:color w:val="1155cc"/>
            <w:u w:val="single"/>
            <w:rtl w:val="0"/>
          </w:rPr>
          <w:t xml:space="preserve">Pennsylvania’s Career Education and Work Standards (CEW)</w:t>
        </w:r>
      </w:hyperlink>
      <w:r w:rsidDel="00000000" w:rsidR="00000000" w:rsidRPr="00000000">
        <w:rPr>
          <w:rFonts w:ascii="Georgia" w:cs="Georgia" w:eastAsia="Georgia" w:hAnsi="Georgia"/>
          <w:rtl w:val="0"/>
        </w:rPr>
        <w:t xml:space="preserve">, part of the state’s regulations of required education for all students, address four areas of knowledge: Career awareness and preparation; Career acquisition; Career retention and advancement; and Entrepreneurship</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1"/>
        </w:rPr>
      </w:pPr>
      <w:r w:rsidDel="00000000" w:rsidR="00000000" w:rsidRPr="00000000">
        <w:rPr>
          <w:rFonts w:ascii="Georgia" w:cs="Georgia" w:eastAsia="Georgia" w:hAnsi="Georgia"/>
          <w:i w:val="1"/>
          <w:u w:val="single"/>
          <w:rtl w:val="0"/>
        </w:rPr>
        <w:t xml:space="preserve">Additional Resources</w:t>
      </w:r>
      <w:r w:rsidDel="00000000" w:rsidR="00000000" w:rsidRPr="00000000">
        <w:rPr>
          <w:rFonts w:ascii="Georgia" w:cs="Georgia" w:eastAsia="Georgia" w:hAnsi="Georgia"/>
          <w:i w:val="1"/>
          <w:rtl w:val="0"/>
        </w:rPr>
        <w:t xml:space="preserv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JFF:</w:t>
      </w:r>
    </w:p>
    <w:p w:rsidR="00000000" w:rsidDel="00000000" w:rsidP="00000000" w:rsidRDefault="00000000" w:rsidRPr="00000000" w14:paraId="0000007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rPr>
      </w:pPr>
      <w:hyperlink r:id="rId44">
        <w:r w:rsidDel="00000000" w:rsidR="00000000" w:rsidRPr="00000000">
          <w:rPr>
            <w:rFonts w:ascii="Georgia" w:cs="Georgia" w:eastAsia="Georgia" w:hAnsi="Georgia"/>
            <w:color w:val="1155cc"/>
            <w:u w:val="single"/>
            <w:rtl w:val="0"/>
          </w:rPr>
          <w:t xml:space="preserve">Social Media Toolkit Guide Possible Futures 2022</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rPr>
      </w:pPr>
      <w:hyperlink r:id="rId45">
        <w:r w:rsidDel="00000000" w:rsidR="00000000" w:rsidRPr="00000000">
          <w:rPr>
            <w:rFonts w:ascii="Georgia" w:cs="Georgia" w:eastAsia="Georgia" w:hAnsi="Georgia"/>
            <w:color w:val="1155cc"/>
            <w:u w:val="single"/>
            <w:rtl w:val="0"/>
          </w:rPr>
          <w:t xml:space="preserve">STEM Next MGM JFF Possible Futures Training Video Series 2022</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JFF’s </w:t>
      </w:r>
      <w:hyperlink r:id="rId46">
        <w:r w:rsidDel="00000000" w:rsidR="00000000" w:rsidRPr="00000000">
          <w:rPr>
            <w:rFonts w:ascii="Georgia" w:cs="Georgia" w:eastAsia="Georgia" w:hAnsi="Georgia"/>
            <w:color w:val="0000ff"/>
            <w:u w:val="single"/>
            <w:rtl w:val="0"/>
          </w:rPr>
          <w:t xml:space="preserve">Computer Science career </w:t>
        </w:r>
      </w:hyperlink>
      <w:hyperlink r:id="rId47">
        <w:r w:rsidDel="00000000" w:rsidR="00000000" w:rsidRPr="00000000">
          <w:rPr>
            <w:rFonts w:ascii="Georgia" w:cs="Georgia" w:eastAsia="Georgia" w:hAnsi="Georgia"/>
            <w:color w:val="0000ff"/>
            <w:highlight w:val="white"/>
            <w:u w:val="single"/>
            <w:rtl w:val="0"/>
          </w:rPr>
          <w:t xml:space="preserve">profiles</w:t>
        </w:r>
      </w:hyperlink>
      <w:r w:rsidDel="00000000" w:rsidR="00000000" w:rsidRPr="00000000">
        <w:rPr>
          <w:rFonts w:ascii="Georgia" w:cs="Georgia" w:eastAsia="Georgia" w:hAnsi="Georgia"/>
          <w:rtl w:val="0"/>
        </w:rPr>
        <w:t xml:space="preserve"> were developed to help young people learn more about computer science occupations. The job profiles include key information such as common job tasks, necessary skills, median salary, alternative job titles, and preferred education levels. The profiles include the following occupations: computer user support specialist, software developer, website developer, information security analyst, vulnerability analyst, computer network support specialist, and computer and network systems administrator.</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eorgia" w:cs="Georgia" w:eastAsia="Georgia" w:hAnsi="Georgia"/>
          <w:b w:val="1"/>
        </w:rPr>
      </w:pPr>
      <w:r w:rsidDel="00000000" w:rsidR="00000000" w:rsidRPr="00000000">
        <w:rPr>
          <w:rFonts w:ascii="Georgia" w:cs="Georgia" w:eastAsia="Georgia" w:hAnsi="Georgia"/>
          <w:b w:val="1"/>
          <w:rtl w:val="0"/>
        </w:rPr>
        <w:t xml:space="preserve">Recommended by and for statewide afterschool networks:</w:t>
      </w:r>
    </w:p>
    <w:p w:rsidR="00000000" w:rsidDel="00000000" w:rsidP="00000000" w:rsidRDefault="00000000" w:rsidRPr="00000000" w14:paraId="0000007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rPr>
      </w:pPr>
      <w:hyperlink r:id="rId48">
        <w:r w:rsidDel="00000000" w:rsidR="00000000" w:rsidRPr="00000000">
          <w:rPr>
            <w:rFonts w:ascii="Georgia" w:cs="Georgia" w:eastAsia="Georgia" w:hAnsi="Georgia"/>
            <w:color w:val="1155cc"/>
            <w:u w:val="single"/>
            <w:rtl w:val="0"/>
          </w:rPr>
          <w:t xml:space="preserve">Personal and Workplace Success Skills Library</w:t>
        </w:r>
      </w:hyperlink>
      <w:r w:rsidDel="00000000" w:rsidR="00000000" w:rsidRPr="00000000">
        <w:rPr>
          <w:rFonts w:ascii="Georgia" w:cs="Georgia" w:eastAsia="Georgia" w:hAnsi="Georgia"/>
          <w:rtl w:val="0"/>
        </w:rPr>
        <w:t xml:space="preserve"> includes resources about teaching personal and workplace success skills </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color w:val="212529"/>
          <w:highlight w:val="white"/>
          <w:rtl w:val="0"/>
        </w:rPr>
        <w:t xml:space="preserve">developed and maintained by the </w:t>
      </w:r>
      <w:hyperlink r:id="rId49">
        <w:r w:rsidDel="00000000" w:rsidR="00000000" w:rsidRPr="00000000">
          <w:rPr>
            <w:rFonts w:ascii="Georgia" w:cs="Georgia" w:eastAsia="Georgia" w:hAnsi="Georgia"/>
            <w:color w:val="5533ff"/>
            <w:highlight w:val="white"/>
            <w:rtl w:val="0"/>
          </w:rPr>
          <w:t xml:space="preserve">National College Transition Network [NCTN</w:t>
        </w:r>
      </w:hyperlink>
      <w:r w:rsidDel="00000000" w:rsidR="00000000" w:rsidRPr="00000000">
        <w:rPr>
          <w:rFonts w:ascii="Georgia" w:cs="Georgia" w:eastAsia="Georgia" w:hAnsi="Georgia"/>
          <w:color w:val="212529"/>
          <w:highlight w:val="white"/>
          <w:rtl w:val="0"/>
        </w:rPr>
        <w:t xml:space="preserve">] at </w:t>
      </w:r>
      <w:hyperlink r:id="rId50">
        <w:r w:rsidDel="00000000" w:rsidR="00000000" w:rsidRPr="00000000">
          <w:rPr>
            <w:rFonts w:ascii="Georgia" w:cs="Georgia" w:eastAsia="Georgia" w:hAnsi="Georgia"/>
            <w:color w:val="5533ff"/>
            <w:highlight w:val="white"/>
            <w:rtl w:val="0"/>
          </w:rPr>
          <w:t xml:space="preserve">World Education, Inc.</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7C">
      <w:pPr>
        <w:numPr>
          <w:ilvl w:val="0"/>
          <w:numId w:val="5"/>
        </w:numPr>
        <w:ind w:left="720" w:hanging="360"/>
        <w:rPr>
          <w:rFonts w:ascii="Georgia" w:cs="Georgia" w:eastAsia="Georgia" w:hAnsi="Georgia"/>
        </w:rPr>
      </w:pPr>
      <w:hyperlink r:id="rId51">
        <w:r w:rsidDel="00000000" w:rsidR="00000000" w:rsidRPr="00000000">
          <w:rPr>
            <w:rFonts w:ascii="Georgia" w:cs="Georgia" w:eastAsia="Georgia" w:hAnsi="Georgia"/>
            <w:color w:val="3a5dab"/>
            <w:u w:val="single"/>
            <w:rtl w:val="0"/>
          </w:rPr>
          <w:t xml:space="preserve">STEM Educators Activity Toolkit</w:t>
        </w:r>
      </w:hyperlink>
      <w:r w:rsidDel="00000000" w:rsidR="00000000" w:rsidRPr="00000000">
        <w:rPr>
          <w:rFonts w:ascii="Georgia" w:cs="Georgia" w:eastAsia="Georgia" w:hAnsi="Georgia"/>
          <w:rtl w:val="0"/>
        </w:rPr>
        <w:t xml:space="preserve"> from </w:t>
      </w:r>
      <w:hyperlink r:id="rId52">
        <w:r w:rsidDel="00000000" w:rsidR="00000000" w:rsidRPr="00000000">
          <w:rPr>
            <w:rFonts w:ascii="Georgia" w:cs="Georgia" w:eastAsia="Georgia" w:hAnsi="Georgia"/>
            <w:color w:val="3a5dab"/>
            <w:u w:val="single"/>
            <w:rtl w:val="0"/>
          </w:rPr>
          <w:t xml:space="preserve">ExpandED Schools</w:t>
        </w:r>
      </w:hyperlink>
      <w:r w:rsidDel="00000000" w:rsidR="00000000" w:rsidRPr="00000000">
        <w:rPr>
          <w:rFonts w:ascii="Georgia" w:cs="Georgia" w:eastAsia="Georgia" w:hAnsi="Georgia"/>
          <w:color w:val="3a5dab"/>
          <w:rtl w:val="0"/>
        </w:rPr>
        <w:t xml:space="preserve">  </w:t>
      </w:r>
    </w:p>
    <w:p w:rsidR="00000000" w:rsidDel="00000000" w:rsidP="00000000" w:rsidRDefault="00000000" w:rsidRPr="00000000" w14:paraId="0000007D">
      <w:pPr>
        <w:numPr>
          <w:ilvl w:val="0"/>
          <w:numId w:val="5"/>
        </w:numPr>
        <w:ind w:left="720" w:hanging="360"/>
        <w:rPr>
          <w:rFonts w:ascii="Calibri" w:cs="Calibri" w:eastAsia="Calibri" w:hAnsi="Calibri"/>
        </w:rPr>
      </w:pPr>
      <w:hyperlink r:id="rId53">
        <w:r w:rsidDel="00000000" w:rsidR="00000000" w:rsidRPr="00000000">
          <w:rPr>
            <w:rFonts w:ascii="Georgia" w:cs="Georgia" w:eastAsia="Georgia" w:hAnsi="Georgia"/>
            <w:color w:val="1155cc"/>
            <w:u w:val="single"/>
            <w:rtl w:val="0"/>
          </w:rPr>
          <w:t xml:space="preserve">STEM2D career exploration quiz</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How will you use your unique talents to make a difference? </w:t>
      </w:r>
      <w:r w:rsidDel="00000000" w:rsidR="00000000" w:rsidRPr="00000000">
        <w:rPr>
          <w:rFonts w:ascii="Georgia" w:cs="Georgia" w:eastAsia="Georgia" w:hAnsi="Georgia"/>
          <w:rtl w:val="0"/>
        </w:rPr>
        <w:t xml:space="preserve">This short, fun quiz (available in English &amp; Spanish) gives students insights into incredible jobs in STEM.</w:t>
      </w:r>
    </w:p>
    <w:p w:rsidR="00000000" w:rsidDel="00000000" w:rsidP="00000000" w:rsidRDefault="00000000" w:rsidRPr="00000000" w14:paraId="0000007E">
      <w:pPr>
        <w:numPr>
          <w:ilvl w:val="0"/>
          <w:numId w:val="5"/>
        </w:numPr>
        <w:ind w:left="720" w:hanging="360"/>
        <w:rPr>
          <w:rFonts w:ascii="Georgia" w:cs="Georgia" w:eastAsia="Georgia" w:hAnsi="Georgia"/>
          <w:u w:val="none"/>
        </w:rPr>
      </w:pPr>
      <w:hyperlink r:id="rId54">
        <w:r w:rsidDel="00000000" w:rsidR="00000000" w:rsidRPr="00000000">
          <w:rPr>
            <w:rFonts w:ascii="Georgia" w:cs="Georgia" w:eastAsia="Georgia" w:hAnsi="Georgia"/>
            <w:color w:val="1155cc"/>
            <w:u w:val="single"/>
            <w:rtl w:val="0"/>
          </w:rPr>
          <w:t xml:space="preserve">If/Then</w:t>
        </w:r>
      </w:hyperlink>
      <w:r w:rsidDel="00000000" w:rsidR="00000000" w:rsidRPr="00000000">
        <w:rPr>
          <w:rFonts w:ascii="Georgia" w:cs="Georgia" w:eastAsia="Georgia" w:hAnsi="Georgia"/>
          <w:rtl w:val="0"/>
        </w:rPr>
        <w:t xml:space="preserve"> is designed to activate a culture shift among young girls to open their eyes to STEM careers.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rPr>
      </w:pPr>
      <w:r w:rsidDel="00000000" w:rsidR="00000000" w:rsidRPr="00000000">
        <w:rPr>
          <w:rtl w:val="0"/>
        </w:rPr>
      </w:r>
    </w:p>
    <w:sectPr>
      <w:type w:val="continuous"/>
      <w:pgSz w:h="15840" w:w="12240" w:orient="portrait"/>
      <w:pgMar w:bottom="720" w:top="619.000244140625" w:left="535.2000045776367" w:right="811.59912109375" w:header="0" w:footer="720"/>
      <w:cols w:equalWidth="0" w:num="1">
        <w:col w:space="0" w:w="10893.20087432861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rPr>
        <w:sz w:val="18"/>
        <w:szCs w:val="18"/>
      </w:rPr>
    </w:pPr>
    <w:r w:rsidDel="00000000" w:rsidR="00000000" w:rsidRPr="00000000">
      <w:rPr>
        <w:sz w:val="18"/>
        <w:szCs w:val="18"/>
        <w:rtl w:val="0"/>
      </w:rPr>
      <w:t xml:space="preserve">Updated 8/2024</w:t>
    </w:r>
  </w:p>
  <w:p w:rsidR="00000000" w:rsidDel="00000000" w:rsidP="00000000" w:rsidRDefault="00000000" w:rsidRPr="00000000" w14:paraId="00000083">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Calibri" w:cs="Calibri" w:eastAsia="Calibri" w:hAnsi="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s://www.onetonline.org/" TargetMode="External"/><Relationship Id="rId26" Type="http://schemas.openxmlformats.org/officeDocument/2006/relationships/hyperlink" Target="https://nam10.safelinks.protection.outlook.com/?url=https%3A%2F%2Fdrive.google.com%2Fdrive%2Ffolders%2F1KXr8-pkqDLfr6dgmoZ_ito3InZU6cwd1%3Fusp%3Dsharing&amp;data=05%7C01%7Cmabeel%40jff.org%7Cdc902a043e374212621908da6ff49821%7C3bddf584e8d746c49804a0f3cdf0b0ca%7C0%7C0%7C637945394001140164%7CUnknown%7CTWFpbGZsb3d8eyJWIjoiMC4wLjAwMDAiLCJQIjoiV2luMzIiLCJBTiI6Ik1haWwiLCJXVCI6Mn0%3D%7C1000%7C%7C%7C&amp;sdata=b2B0kmb5%2F0hgzOPx2ofnGyVInCPyckyIXFqDnsxQNcY%3D&amp;reserved=0" TargetMode="External"/><Relationship Id="rId13" Type="http://schemas.openxmlformats.org/officeDocument/2006/relationships/hyperlink" Target="https://drive.google.com/drive/folders/1AYW6QCY4sAC2UvbfQNAR7QK-XmmbiF_w?usp=sharing" TargetMode="External"/><Relationship Id="rId18" Type="http://schemas.openxmlformats.org/officeDocument/2006/relationships/hyperlink" Target="https://sites.google.com/view/pfvirtuallessons/home" TargetMode="External"/><Relationship Id="rId42" Type="http://schemas.openxmlformats.org/officeDocument/2006/relationships/hyperlink" Target="https://cdn.education.ne.gov/wp-content/uploads/2018/05/2017CareerReadinessBookletWEB.pdf" TargetMode="External"/><Relationship Id="rId47" Type="http://schemas.openxmlformats.org/officeDocument/2006/relationships/hyperlink" Target="https://www.jff.org/resources/jobs-profiles/?utm_content=227027846&amp;utm_medium=social&amp;utm_source=linkedin&amp;hss_channel=lcp-32853" TargetMode="External"/><Relationship Id="rId34" Type="http://schemas.openxmlformats.org/officeDocument/2006/relationships/hyperlink" Target="https://archive.jff.org/investing-in-after-school-stem-is-an-investment-in-women/" TargetMode="External"/><Relationship Id="rId21" Type="http://schemas.openxmlformats.org/officeDocument/2006/relationships/hyperlink" Target="https://docs.google.com/document/d/1o_ptPwvMk7OSUv93cpeh8sQB_PYugMd5/edit?usp=sharing&amp;ouid=109682126639779172449&amp;rtpof=true&amp;sd=true" TargetMode="External"/><Relationship Id="rId50" Type="http://schemas.openxmlformats.org/officeDocument/2006/relationships/hyperlink" Target="https://www.worlded.org/" TargetMode="External"/><Relationship Id="rId55" Type="http://schemas.openxmlformats.org/officeDocument/2006/relationships/customXml" Target="../customXml/item1.xml"/><Relationship Id="rId7"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https://drive.google.com/file/d/1ZYM1vE69Wl9Qn42Icg-Onux6bDGltjHK/view?usp=sharing" TargetMode="External"/><Relationship Id="rId16" Type="http://schemas.openxmlformats.org/officeDocument/2006/relationships/hyperlink" Target="mailto:possiblefutures@jff.org" TargetMode="External"/><Relationship Id="rId40" Type="http://schemas.openxmlformats.org/officeDocument/2006/relationships/hyperlink" Target="https://www.careeronestop.org/ExploreCareers/explore-careers.aspx" TargetMode="External"/><Relationship Id="rId45" Type="http://schemas.openxmlformats.org/officeDocument/2006/relationships/hyperlink" Target="https://docs.google.com/presentation/d/1n4MwXwDMS3G4SS8uRqfkMK0g6iRxpA6pwy8x5kYcd5I/edit?usp=sharing" TargetMode="External"/><Relationship Id="rId32" Type="http://schemas.openxmlformats.org/officeDocument/2006/relationships/hyperlink" Target="https://www.jff.org/resources/planning-summer-bridge/" TargetMode="External"/><Relationship Id="rId37" Type="http://schemas.openxmlformats.org/officeDocument/2006/relationships/hyperlink" Target="https://pipelineaz.com/careers/search" TargetMode="External"/><Relationship Id="rId24" Type="http://schemas.openxmlformats.org/officeDocument/2006/relationships/hyperlink" Target="https://drive.google.com/drive/folders/1BMW8aEO4O0cWbugEbmYkuAH2j0ssN7OQ?usp=sharing" TargetMode="External"/><Relationship Id="rId53" Type="http://schemas.openxmlformats.org/officeDocument/2006/relationships/hyperlink" Target="https://explorestem2d.fhi360.org/index.html" TargetMode="External"/><Relationship Id="rId11" Type="http://schemas.openxmlformats.org/officeDocument/2006/relationships/hyperlink" Target="https://share.hsforms.com/11erYRiEQTfqW37yIHNxy2gbmx3v?__hstc=170447551.3ee89f19005205ee01eb6072e57873b9.1693242216291.1698856284140.1698934885264.91&amp;__hssc=170447551.4.1698934885264&amp;__hsfp=3590817490" TargetMode="External"/><Relationship Id="rId5" Type="http://schemas.openxmlformats.org/officeDocument/2006/relationships/styles" Target="styles.xml"/><Relationship Id="rId19" Type="http://schemas.openxmlformats.org/officeDocument/2006/relationships/hyperlink" Target="https://docs.google.com/presentation/d/1kCptd0vDZjd8o0K12DRaRO0WbkHsv-qpz5mWrF_0sas/edit?usp=sharing" TargetMode="External"/><Relationship Id="rId43" Type="http://schemas.openxmlformats.org/officeDocument/2006/relationships/hyperlink" Target="https://www.education.pa.gov/K-12/PACareerStandards/Pages/default.aspx" TargetMode="External"/><Relationship Id="rId4" Type="http://schemas.openxmlformats.org/officeDocument/2006/relationships/numbering" Target="numbering.xml"/><Relationship Id="rId9" Type="http://schemas.openxmlformats.org/officeDocument/2006/relationships/hyperlink" Target="https://www.jff.org/idea/possible-futures/" TargetMode="External"/><Relationship Id="rId48" Type="http://schemas.openxmlformats.org/officeDocument/2006/relationships/hyperlink" Target="https://skills.worlded.org/search-resources/" TargetMode="External"/><Relationship Id="rId30" Type="http://schemas.openxmlformats.org/officeDocument/2006/relationships/hyperlink" Target="https://drive.google.com/file/d/1puneVm1NWPx4eIyVph4N88FPjwyEXM9r/view?usp=sharing" TargetMode="External"/><Relationship Id="rId35" Type="http://schemas.openxmlformats.org/officeDocument/2006/relationships/hyperlink" Target="https://www.jff.org/idea/investing-in-out-of-school-time-stem-is-an-investment-in-a-robust-diverse-stem-workforce/" TargetMode="External"/><Relationship Id="rId22" Type="http://schemas.openxmlformats.org/officeDocument/2006/relationships/hyperlink" Target="https://docs.google.com/document/d/1tG8sZOuovcrmUA872xJMoQnCtZFRw_nt/edit?usp=sharing&amp;ouid=109682126639779172449&amp;rtpof=true&amp;sd=true" TargetMode="External"/><Relationship Id="rId27" Type="http://schemas.openxmlformats.org/officeDocument/2006/relationships/hyperlink" Target="https://nam10.safelinks.protection.outlook.com/?url=https%3A%2F%2Fdocs.google.com%2Fdocument%2Fd%2F1gF2en9rPgjFTPhQHgPjIIolB7KGpAk2E%2Fedit%3Fusp%3Dsharing%26ouid%3D117708726816934201599%26rtpof%3Dtrue%26sd%3Dtrue&amp;data=05%7C01%7Cmabeel%40jff.org%7Cdc902a043e374212621908da6ff49821%7C3bddf584e8d746c49804a0f3cdf0b0ca%7C0%7C0%7C637945394001140164%7CUnknown%7CTWFpbGZsb3d8eyJWIjoiMC4wLjAwMDAiLCJQIjoiV2luMzIiLCJBTiI6Ik1haWwiLCJXVCI6Mn0%3D%7C1000%7C%7C%7C&amp;sdata=QRMk%2BefdmWMrU7OgfzNeEqw8I211qnT4%2F8WrI5xVMK4%3D&amp;reserved=0" TargetMode="External"/><Relationship Id="rId14" Type="http://schemas.openxmlformats.org/officeDocument/2006/relationships/hyperlink" Target="https://jobsforthefuture552-my.sharepoint.com/:f:/g/personal/possiblefutures_jff_org/EkW_xTW7G91CvUWPE-xH674BR0H58iTSQNnuicLilCdtKQ?e=wGtb2x" TargetMode="External"/><Relationship Id="rId56" Type="http://schemas.openxmlformats.org/officeDocument/2006/relationships/customXml" Target="../customXml/item2.xml"/><Relationship Id="rId8" Type="http://schemas.openxmlformats.org/officeDocument/2006/relationships/footer" Target="footer1.xml"/><Relationship Id="rId51" Type="http://schemas.openxmlformats.org/officeDocument/2006/relationships/hyperlink" Target="https://drive.google.com/file/d/16aSZNQW5BjAGzXi8r6fX7hJOzp_Zy_x_/view" TargetMode="External"/><Relationship Id="rId3" Type="http://schemas.openxmlformats.org/officeDocument/2006/relationships/fontTable" Target="fontTable.xml"/><Relationship Id="rId46" Type="http://schemas.openxmlformats.org/officeDocument/2006/relationships/hyperlink" Target="https://www.jff.org/resources/jobs-profiles/?utm_content=227027846&amp;utm_medium=social&amp;utm_source=linkedin&amp;hss_channel=lcp-32853" TargetMode="External"/><Relationship Id="rId33" Type="http://schemas.openxmlformats.org/officeDocument/2006/relationships/hyperlink" Target="https://www.the74million.org/article/investing-in-afterschool-programs-can-help-close-stubborn-stem-education-gaps/?utm_campaign=Possible%20Futures&amp;utm_content=239105670&amp;utm_medium=social&amp;utm_source=linkedin&amp;hss_channel=lcp-32853" TargetMode="External"/><Relationship Id="rId38" Type="http://schemas.openxmlformats.org/officeDocument/2006/relationships/hyperlink" Target="https://www.azed.gov/sites/default/files/2020/01/Arizona%20Career%20Literacy%20Standards%202-19-20.pdf?id=5e2b3d5503e2b30454ccad87" TargetMode="External"/><Relationship Id="rId25" Type="http://schemas.openxmlformats.org/officeDocument/2006/relationships/hyperlink" Target="https://drive.google.com/drive/folders/1-VRiwNF5wzT76OWWv9Sw-smqtxGqrKdR?usp=sharing" TargetMode="External"/><Relationship Id="rId12" Type="http://schemas.openxmlformats.org/officeDocument/2006/relationships/hyperlink" Target="https://docs.google.com/spreadsheets/d/1tLGJMW_qnBSDa_x2NC9II_xStHUTY3VG/edit?usp=sharing&amp;ouid=109682126639779172449&amp;rtpof=true&amp;sd=true" TargetMode="External"/><Relationship Id="rId17" Type="http://schemas.openxmlformats.org/officeDocument/2006/relationships/hyperlink" Target="https://sites.google.com/view/pfvirtuallessons/home" TargetMode="External"/><Relationship Id="rId41" Type="http://schemas.openxmlformats.org/officeDocument/2006/relationships/hyperlink" Target="https://www.nj.gov/education/cccs/2020/2020%20NJSLS-CLKS.pdf" TargetMode="External"/><Relationship Id="rId20" Type="http://schemas.openxmlformats.org/officeDocument/2006/relationships/hyperlink" Target="https://drive.google.com/drive/folders/1TNcbmI0zDBeD8Wutz5msPo-Geynch0-E?usp=sharing" TargetMode="External"/><Relationship Id="rId54" Type="http://schemas.openxmlformats.org/officeDocument/2006/relationships/hyperlink" Target="https://www.ifthenshecan.org/" TargetMode="External"/><Relationship Id="rId1" Type="http://schemas.openxmlformats.org/officeDocument/2006/relationships/theme" Target="theme/theme1.xml"/><Relationship Id="rId6" Type="http://schemas.openxmlformats.org/officeDocument/2006/relationships/image" Target="media/image1.png"/><Relationship Id="rId49" Type="http://schemas.openxmlformats.org/officeDocument/2006/relationships/hyperlink" Target="https://www.collegetransition.org/" TargetMode="External"/><Relationship Id="rId36" Type="http://schemas.openxmlformats.org/officeDocument/2006/relationships/hyperlink" Target="mailto:PossibleFutures@jff.org" TargetMode="External"/><Relationship Id="rId23" Type="http://schemas.openxmlformats.org/officeDocument/2006/relationships/hyperlink" Target="https://www.mostnetwork.org/initiatives/ccr/#" TargetMode="External"/><Relationship Id="rId28" Type="http://schemas.openxmlformats.org/officeDocument/2006/relationships/hyperlink" Target="https://nam10.safelinks.protection.outlook.com/?url=https%3A%2F%2Fdocs.google.com%2Fdocument%2Fd%2F1CkHAyUkBdP3QvTO5THy9zBXpDQhgJd26%2Fedit%3Fusp%3Dsharing%26ouid%3D117708726816934201599%26rtpof%3Dtrue%26sd%3Dtrue&amp;data=05%7C01%7Cmabeel%40jff.org%7Cdc902a043e374212621908da6ff49821%7C3bddf584e8d746c49804a0f3cdf0b0ca%7C0%7C0%7C637945394001140164%7CUnknown%7CTWFpbGZsb3d8eyJWIjoiMC4wLjAwMDAiLCJQIjoiV2luMzIiLCJBTiI6Ik1haWwiLCJXVCI6Mn0%3D%7C1000%7C%7C%7C&amp;sdata=ARevfca0%2FWdrAF6dEXYKyftAeEab8KJmPzqVyIn6rCk%3D&amp;reserved=0" TargetMode="External"/><Relationship Id="rId15" Type="http://schemas.openxmlformats.org/officeDocument/2006/relationships/hyperlink" Target="https://jobsforthefuture552-my.sharepoint.com/:f:/g/personal/possiblefutures_jff_org/EkW_xTW7G91CvUWPE-xH674BR0H58iTSQNnuicLilCdtKQ?e=wGtb2x" TargetMode="External"/><Relationship Id="rId57" Type="http://schemas.openxmlformats.org/officeDocument/2006/relationships/customXml" Target="../customXml/item3.xml"/><Relationship Id="rId44" Type="http://schemas.openxmlformats.org/officeDocument/2006/relationships/hyperlink" Target="https://docs.google.com/document/d/1NfCYtUnMKKSh1LJKQv4JDRn2zJV0EB-D/edit?usp=sharing&amp;ouid=109682126639779172449&amp;rtpof=true&amp;sd=true" TargetMode="External"/><Relationship Id="rId31" Type="http://schemas.openxmlformats.org/officeDocument/2006/relationships/hyperlink" Target="https://www.jff.org/resources/career-and-college-exploration-experiences/" TargetMode="External"/><Relationship Id="rId52" Type="http://schemas.openxmlformats.org/officeDocument/2006/relationships/hyperlink" Target="https://www.expandedschools.org/" TargetMode="External"/><Relationship Id="rId10" Type="http://schemas.openxmlformats.org/officeDocument/2006/relationships/hyperlink" Target="https://share.hsforms.com/11erYRiEQTfqW37yIHNxy2gbmx3v?__hstc=170447551.3ee89f19005205ee01eb6072e57873b9.1693242216291.1698856284140.1698934885264.91&amp;__hssc=170447551.4.1698934885264&amp;__hsfp=3590817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06F76F4E12B458C40AA227BD866B0" ma:contentTypeVersion="21" ma:contentTypeDescription="Create a new document." ma:contentTypeScope="" ma:versionID="1942974a823ce4c9dfd6da873e0308f3">
  <xsd:schema xmlns:xsd="http://www.w3.org/2001/XMLSchema" xmlns:xs="http://www.w3.org/2001/XMLSchema" xmlns:p="http://schemas.microsoft.com/office/2006/metadata/properties" xmlns:ns2="02c21179-db13-4073-9144-de1d3549699a" xmlns:ns3="acf3d625-6d74-4d3b-8380-c4fe5de3d81c" xmlns:ns4="http://schemas.microsoft.com/sharepoint/v4" targetNamespace="http://schemas.microsoft.com/office/2006/metadata/properties" ma:root="true" ma:fieldsID="6f7c108c6da304729898fdd443d5e514" ns2:_="" ns3:_="" ns4:_="">
    <xsd:import namespace="02c21179-db13-4073-9144-de1d3549699a"/>
    <xsd:import namespace="acf3d625-6d74-4d3b-8380-c4fe5de3d81c"/>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21179-db13-4073-9144-de1d35496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c54927-50ae-4690-87f2-c5740ba4bc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3d625-6d74-4d3b-8380-c4fe5de3d8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5e4fdb-e520-40b6-b92e-d101c514494e}" ma:internalName="TaxCatchAll" ma:showField="CatchAllData" ma:web="acf3d625-6d74-4d3b-8380-c4fe5de3d8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acf3d625-6d74-4d3b-8380-c4fe5de3d81c" xsi:nil="true"/>
    <lcf76f155ced4ddcb4097134ff3c332f xmlns="02c21179-db13-4073-9144-de1d354969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C50CE1-E138-4EC1-A00D-BA229AB01C08}"/>
</file>

<file path=customXml/itemProps2.xml><?xml version="1.0" encoding="utf-8"?>
<ds:datastoreItem xmlns:ds="http://schemas.openxmlformats.org/officeDocument/2006/customXml" ds:itemID="{98F0383A-B23D-4699-8D34-31BCA9BB3096}"/>
</file>

<file path=customXml/itemProps3.xml><?xml version="1.0" encoding="utf-8"?>
<ds:datastoreItem xmlns:ds="http://schemas.openxmlformats.org/officeDocument/2006/customXml" ds:itemID="{3AA95C81-47F6-46D0-8999-D708F15D066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0x01010080106F76F4E12B458C40AA227BD866B0</vt:lpwstr>
  </property>
</Properties>
</file>